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0047C" w:rsidRPr="006B184F" w:rsidRDefault="008A1A4A" w:rsidP="00644A33">
      <w:pPr>
        <w:rPr>
          <w:rFonts w:ascii="Arial" w:hAnsi="Arial" w:cs="Arial"/>
        </w:rPr>
      </w:pPr>
      <w:r>
        <w:rPr>
          <w:rFonts w:ascii="Arial" w:hAnsi="Arial" w:cs="Arial"/>
          <w:noProof/>
          <w:lang w:val="en-US"/>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-740410</wp:posOffset>
                </wp:positionV>
                <wp:extent cx="3596640" cy="571500"/>
                <wp:effectExtent l="0" t="254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571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3DDD" w:rsidRDefault="00AB3DDD" w:rsidP="005924A3">
                            <w:pPr>
                              <w:rPr>
                                <w:rFonts w:ascii="Arial" w:hAnsi="Arial" w:cs="Arial"/>
                                <w:b/>
                                <w:color w:val="FFFFFF"/>
                                <w:szCs w:val="24"/>
                              </w:rPr>
                            </w:pPr>
                            <w:proofErr w:type="spellStart"/>
                            <w:r>
                              <w:rPr>
                                <w:rFonts w:ascii="Arial" w:hAnsi="Arial" w:cs="Arial"/>
                                <w:b/>
                                <w:color w:val="FFFFFF"/>
                                <w:szCs w:val="24"/>
                              </w:rPr>
                              <w:t>Kaitohu</w:t>
                            </w:r>
                            <w:proofErr w:type="spellEnd"/>
                            <w:r>
                              <w:rPr>
                                <w:rFonts w:ascii="Arial" w:hAnsi="Arial" w:cs="Arial"/>
                                <w:b/>
                                <w:color w:val="FFFFFF"/>
                                <w:szCs w:val="24"/>
                              </w:rPr>
                              <w:t xml:space="preserve"> Tōmua </w:t>
                            </w:r>
                            <w:r w:rsidR="00B2529C" w:rsidRPr="00B2529C">
                              <w:rPr>
                                <w:rFonts w:ascii="Arial" w:hAnsi="Arial" w:cs="Arial"/>
                                <w:b/>
                                <w:color w:val="FFFFFF"/>
                                <w:szCs w:val="24"/>
                              </w:rPr>
                              <w:t xml:space="preserve">Tautoko </w:t>
                            </w:r>
                            <w:proofErr w:type="spellStart"/>
                            <w:r w:rsidR="00B2529C" w:rsidRPr="00B2529C">
                              <w:rPr>
                                <w:rFonts w:ascii="Arial" w:hAnsi="Arial" w:cs="Arial"/>
                                <w:b/>
                                <w:color w:val="FFFFFF"/>
                                <w:szCs w:val="24"/>
                              </w:rPr>
                              <w:t>Hōtaka</w:t>
                            </w:r>
                            <w:proofErr w:type="spellEnd"/>
                          </w:p>
                          <w:p w:rsidR="00967CCE" w:rsidRPr="009B79A3" w:rsidRDefault="00AB3DDD" w:rsidP="00967CCE">
                            <w:pPr>
                              <w:rPr>
                                <w:rFonts w:ascii="Arial" w:hAnsi="Arial" w:cs="Arial"/>
                                <w:b/>
                                <w:color w:val="FFFFFF"/>
                                <w:szCs w:val="24"/>
                              </w:rPr>
                            </w:pPr>
                            <w:r>
                              <w:rPr>
                                <w:rFonts w:ascii="Arial" w:hAnsi="Arial" w:cs="Arial"/>
                                <w:b/>
                                <w:color w:val="FFFFFF"/>
                                <w:szCs w:val="24"/>
                              </w:rPr>
                              <w:t>Senior Advisor</w:t>
                            </w:r>
                            <w:r w:rsidR="005924A3" w:rsidRPr="00DA7804">
                              <w:rPr>
                                <w:rFonts w:ascii="Arial" w:hAnsi="Arial" w:cs="Arial"/>
                                <w:b/>
                                <w:color w:val="FFFFFF"/>
                                <w:szCs w:val="24"/>
                              </w:rPr>
                              <w:t xml:space="preserve">, </w:t>
                            </w:r>
                            <w:r w:rsidR="00B2529C">
                              <w:rPr>
                                <w:rFonts w:ascii="Arial" w:hAnsi="Arial" w:cs="Arial"/>
                                <w:b/>
                                <w:color w:val="FFFFFF"/>
                                <w:szCs w:val="24"/>
                              </w:rPr>
                              <w:t>Programme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58.3pt;width:283.2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" fillcolor="black" stroked="f">
                <v:textbox>
                  <w:txbxContent>
                    <w:p w:rsidR="00AB3DDD" w:rsidRDefault="00AB3DDD" w:rsidP="005924A3">
                      <w:pPr>
                        <w:rPr>
                          <w:rFonts w:ascii="Arial" w:hAnsi="Arial" w:cs="Arial"/>
                          <w:b/>
                          <w:color w:val="FFFFFF"/>
                          <w:szCs w:val="24"/>
                        </w:rPr>
                      </w:pPr>
                      <w:proofErr w:type="spellStart"/>
                      <w:r>
                        <w:rPr>
                          <w:rFonts w:ascii="Arial" w:hAnsi="Arial" w:cs="Arial"/>
                          <w:b/>
                          <w:color w:val="FFFFFF"/>
                          <w:szCs w:val="24"/>
                        </w:rPr>
                        <w:t>Kaitohu</w:t>
                      </w:r>
                      <w:proofErr w:type="spellEnd"/>
                      <w:r>
                        <w:rPr>
                          <w:rFonts w:ascii="Arial" w:hAnsi="Arial" w:cs="Arial"/>
                          <w:b/>
                          <w:color w:val="FFFFFF"/>
                          <w:szCs w:val="24"/>
                        </w:rPr>
                        <w:t xml:space="preserve"> Tōmua </w:t>
                      </w:r>
                      <w:r w:rsidR="00B2529C" w:rsidRPr="00B2529C">
                        <w:rPr>
                          <w:rFonts w:ascii="Arial" w:hAnsi="Arial" w:cs="Arial"/>
                          <w:b/>
                          <w:color w:val="FFFFFF"/>
                          <w:szCs w:val="24"/>
                        </w:rPr>
                        <w:t xml:space="preserve">Tautoko </w:t>
                      </w:r>
                      <w:proofErr w:type="spellStart"/>
                      <w:r w:rsidR="00B2529C" w:rsidRPr="00B2529C">
                        <w:rPr>
                          <w:rFonts w:ascii="Arial" w:hAnsi="Arial" w:cs="Arial"/>
                          <w:b/>
                          <w:color w:val="FFFFFF"/>
                          <w:szCs w:val="24"/>
                        </w:rPr>
                        <w:t>Hōtaka</w:t>
                      </w:r>
                      <w:proofErr w:type="spellEnd"/>
                    </w:p>
                    <w:p w:rsidR="00967CCE" w:rsidRPr="009B79A3" w:rsidRDefault="00AB3DDD" w:rsidP="00967CCE">
                      <w:pPr>
                        <w:rPr>
                          <w:rFonts w:ascii="Arial" w:hAnsi="Arial" w:cs="Arial"/>
                          <w:b/>
                          <w:color w:val="FFFFFF"/>
                          <w:szCs w:val="24"/>
                        </w:rPr>
                      </w:pPr>
                      <w:r>
                        <w:rPr>
                          <w:rFonts w:ascii="Arial" w:hAnsi="Arial" w:cs="Arial"/>
                          <w:b/>
                          <w:color w:val="FFFFFF"/>
                          <w:szCs w:val="24"/>
                        </w:rPr>
                        <w:t>Senior Advisor</w:t>
                      </w:r>
                      <w:r w:rsidR="005924A3" w:rsidRPr="00DA7804">
                        <w:rPr>
                          <w:rFonts w:ascii="Arial" w:hAnsi="Arial" w:cs="Arial"/>
                          <w:b/>
                          <w:color w:val="FFFFFF"/>
                          <w:szCs w:val="24"/>
                        </w:rPr>
                        <w:t xml:space="preserve">, </w:t>
                      </w:r>
                      <w:r w:rsidR="00B2529C">
                        <w:rPr>
                          <w:rFonts w:ascii="Arial" w:hAnsi="Arial" w:cs="Arial"/>
                          <w:b/>
                          <w:color w:val="FFFFFF"/>
                          <w:szCs w:val="24"/>
                        </w:rPr>
                        <w:t>Programme Support</w:t>
                      </w:r>
                    </w:p>
                  </w:txbxContent>
                </v:textbox>
              </v:shape>
            </w:pict>
          </mc:Fallback>
        </mc:AlternateContent>
      </w:r>
    </w:p>
    <w:tbl>
      <w:tblPr>
        <w:tblW w:w="0" w:type="auto"/>
        <w:tblInd w:w="-636" w:type="dxa"/>
        <w:tblLook w:val="0000" w:firstRow="0" w:lastRow="0" w:firstColumn="0" w:lastColumn="0" w:noHBand="0" w:noVBand="0"/>
      </w:tblPr>
      <w:tblGrid>
        <w:gridCol w:w="636"/>
        <w:gridCol w:w="1777"/>
        <w:gridCol w:w="7213"/>
      </w:tblGrid>
      <w:tr w:rsidR="00806919" w:rsidRPr="00690D14" w:rsidTr="009B79A3">
        <w:trPr>
          <w:trHeight w:val="397"/>
        </w:trPr>
        <w:tc>
          <w:tcPr>
            <w:tcW w:w="636" w:type="dxa"/>
            <w:vMerge w:val="restart"/>
            <w:tcBorders>
              <w:right w:val="single" w:sz="2" w:space="0" w:color="auto"/>
            </w:tcBorders>
            <w:tcMar>
              <w:left w:w="0" w:type="dxa"/>
              <w:right w:w="0" w:type="dxa"/>
            </w:tcMar>
            <w:vAlign w:val="center"/>
          </w:tcPr>
          <w:p w:rsidR="00806919" w:rsidRPr="00E0047C" w:rsidRDefault="00806919" w:rsidP="00806919"/>
        </w:tc>
        <w:tc>
          <w:tcPr>
            <w:tcW w:w="1777" w:type="dxa"/>
            <w:tcBorders>
              <w:top w:val="single" w:sz="8" w:space="0" w:color="auto"/>
              <w:left w:val="single" w:sz="2" w:space="0" w:color="auto"/>
              <w:bottom w:val="single" w:sz="2" w:space="0" w:color="auto"/>
              <w:right w:val="single" w:sz="2" w:space="0" w:color="auto"/>
            </w:tcBorders>
            <w:tcMar>
              <w:left w:w="0" w:type="dxa"/>
              <w:right w:w="0" w:type="dxa"/>
            </w:tcMar>
            <w:vAlign w:val="center"/>
          </w:tcPr>
          <w:p w:rsidR="00806919" w:rsidRPr="00690D14" w:rsidRDefault="00806919" w:rsidP="00806919">
            <w:pPr>
              <w:pStyle w:val="Header"/>
              <w:ind w:left="142" w:right="-208"/>
              <w:rPr>
                <w:rFonts w:ascii="Arial" w:hAnsi="Arial" w:cs="Arial"/>
                <w:b/>
                <w:bCs/>
                <w:spacing w:val="2"/>
                <w:sz w:val="18"/>
                <w:szCs w:val="18"/>
              </w:rPr>
            </w:pPr>
            <w:r>
              <w:rPr>
                <w:rFonts w:ascii="Arial" w:hAnsi="Arial" w:cs="Arial"/>
                <w:b/>
                <w:bCs/>
                <w:spacing w:val="2"/>
                <w:sz w:val="18"/>
                <w:szCs w:val="18"/>
              </w:rPr>
              <w:t>Te Puni</w:t>
            </w:r>
            <w:r w:rsidRPr="00690D14">
              <w:rPr>
                <w:rFonts w:ascii="Arial" w:hAnsi="Arial" w:cs="Arial"/>
                <w:b/>
                <w:bCs/>
                <w:spacing w:val="2"/>
                <w:sz w:val="18"/>
                <w:szCs w:val="18"/>
              </w:rPr>
              <w:t>:</w:t>
            </w:r>
          </w:p>
        </w:tc>
        <w:tc>
          <w:tcPr>
            <w:tcW w:w="7213" w:type="dxa"/>
            <w:tcBorders>
              <w:top w:val="single" w:sz="8" w:space="0" w:color="auto"/>
              <w:left w:val="single" w:sz="2" w:space="0" w:color="auto"/>
              <w:bottom w:val="single" w:sz="2" w:space="0" w:color="auto"/>
              <w:right w:val="single" w:sz="2" w:space="0" w:color="auto"/>
            </w:tcBorders>
            <w:tcMar>
              <w:left w:w="0" w:type="dxa"/>
            </w:tcMar>
            <w:vAlign w:val="center"/>
          </w:tcPr>
          <w:p w:rsidR="00806919" w:rsidRPr="001E5CD0" w:rsidRDefault="00806919" w:rsidP="00806919">
            <w:pPr>
              <w:tabs>
                <w:tab w:val="left" w:pos="1420"/>
              </w:tabs>
              <w:ind w:left="209"/>
              <w:rPr>
                <w:rFonts w:ascii="Arial" w:hAnsi="Arial" w:cs="Arial"/>
                <w:color w:val="000000"/>
                <w:spacing w:val="2"/>
                <w:sz w:val="18"/>
                <w:szCs w:val="18"/>
              </w:rPr>
            </w:pPr>
            <w:r>
              <w:rPr>
                <w:rFonts w:ascii="Arial" w:hAnsi="Arial" w:cs="Arial"/>
                <w:color w:val="333333"/>
                <w:sz w:val="18"/>
                <w:szCs w:val="18"/>
              </w:rPr>
              <w:t xml:space="preserve">Te Puni Tautoko Whakahaere - </w:t>
            </w:r>
            <w:r>
              <w:rPr>
                <w:rFonts w:ascii="Arial" w:hAnsi="Arial" w:cs="Arial"/>
                <w:spacing w:val="2"/>
                <w:sz w:val="18"/>
                <w:szCs w:val="18"/>
              </w:rPr>
              <w:t>Organisational Support</w:t>
            </w:r>
          </w:p>
        </w:tc>
      </w:tr>
      <w:tr w:rsidR="00806919" w:rsidRPr="00690D14" w:rsidTr="009B79A3">
        <w:trPr>
          <w:trHeight w:val="397"/>
        </w:trPr>
        <w:tc>
          <w:tcPr>
            <w:tcW w:w="636" w:type="dxa"/>
            <w:vMerge/>
            <w:tcBorders>
              <w:right w:val="single" w:sz="2" w:space="0" w:color="auto"/>
            </w:tcBorders>
            <w:tcMar>
              <w:left w:w="0" w:type="dxa"/>
              <w:right w:w="0" w:type="dxa"/>
            </w:tcMar>
            <w:vAlign w:val="center"/>
          </w:tcPr>
          <w:p w:rsidR="00806919" w:rsidRPr="00690D14" w:rsidRDefault="00806919" w:rsidP="00806919">
            <w:pPr>
              <w:tabs>
                <w:tab w:val="left" w:pos="1420"/>
              </w:tabs>
              <w:ind w:left="851"/>
              <w:rPr>
                <w:rFonts w:ascii="Arial" w:hAnsi="Arial" w:cs="Arial"/>
                <w:b/>
                <w:spacing w:val="2"/>
                <w:sz w:val="18"/>
                <w:szCs w:val="18"/>
              </w:rPr>
            </w:pPr>
          </w:p>
        </w:tc>
        <w:tc>
          <w:tcPr>
            <w:tcW w:w="1777"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806919" w:rsidRPr="00690D14" w:rsidRDefault="00806919" w:rsidP="00806919">
            <w:pPr>
              <w:tabs>
                <w:tab w:val="left" w:pos="1420"/>
              </w:tabs>
              <w:ind w:left="142" w:right="-208"/>
              <w:rPr>
                <w:rFonts w:ascii="Arial" w:hAnsi="Arial" w:cs="Arial"/>
                <w:b/>
                <w:spacing w:val="2"/>
                <w:sz w:val="18"/>
                <w:szCs w:val="18"/>
              </w:rPr>
            </w:pPr>
            <w:r w:rsidRPr="00690D14">
              <w:rPr>
                <w:rFonts w:ascii="Arial" w:hAnsi="Arial" w:cs="Arial"/>
                <w:b/>
                <w:spacing w:val="2"/>
                <w:sz w:val="18"/>
                <w:szCs w:val="18"/>
              </w:rPr>
              <w:t>Reports to:</w:t>
            </w:r>
          </w:p>
        </w:tc>
        <w:tc>
          <w:tcPr>
            <w:tcW w:w="7213" w:type="dxa"/>
            <w:tcBorders>
              <w:top w:val="single" w:sz="2" w:space="0" w:color="auto"/>
              <w:left w:val="single" w:sz="2" w:space="0" w:color="auto"/>
              <w:bottom w:val="single" w:sz="2" w:space="0" w:color="auto"/>
              <w:right w:val="single" w:sz="2" w:space="0" w:color="auto"/>
            </w:tcBorders>
            <w:tcMar>
              <w:left w:w="0" w:type="dxa"/>
            </w:tcMar>
            <w:vAlign w:val="center"/>
          </w:tcPr>
          <w:p w:rsidR="00806919" w:rsidRPr="00690D14" w:rsidRDefault="00806919" w:rsidP="00806919">
            <w:pPr>
              <w:tabs>
                <w:tab w:val="left" w:pos="1420"/>
              </w:tabs>
              <w:ind w:left="208"/>
              <w:rPr>
                <w:rFonts w:ascii="Arial" w:hAnsi="Arial" w:cs="Arial"/>
                <w:spacing w:val="2"/>
                <w:sz w:val="18"/>
                <w:szCs w:val="18"/>
              </w:rPr>
            </w:pPr>
            <w:r>
              <w:rPr>
                <w:rFonts w:ascii="Arial" w:hAnsi="Arial" w:cs="Arial"/>
                <w:spacing w:val="2"/>
                <w:sz w:val="18"/>
                <w:szCs w:val="18"/>
              </w:rPr>
              <w:t xml:space="preserve">Tumu Whakahaere Tautoko </w:t>
            </w:r>
            <w:proofErr w:type="spellStart"/>
            <w:r>
              <w:rPr>
                <w:rFonts w:ascii="Arial" w:hAnsi="Arial" w:cs="Arial"/>
                <w:spacing w:val="2"/>
                <w:sz w:val="18"/>
                <w:szCs w:val="18"/>
              </w:rPr>
              <w:t>Hōtaka</w:t>
            </w:r>
            <w:proofErr w:type="spellEnd"/>
            <w:r>
              <w:rPr>
                <w:rFonts w:ascii="Arial" w:hAnsi="Arial" w:cs="Arial"/>
                <w:spacing w:val="2"/>
                <w:sz w:val="18"/>
                <w:szCs w:val="18"/>
              </w:rPr>
              <w:t xml:space="preserve"> -  Manager Programme Support  </w:t>
            </w:r>
            <w:r w:rsidRPr="00690D14">
              <w:rPr>
                <w:rFonts w:ascii="Arial" w:hAnsi="Arial" w:cs="Arial"/>
                <w:spacing w:val="2"/>
                <w:sz w:val="18"/>
                <w:szCs w:val="18"/>
              </w:rPr>
              <w:t xml:space="preserve"> </w:t>
            </w:r>
          </w:p>
        </w:tc>
      </w:tr>
      <w:tr w:rsidR="00806919" w:rsidRPr="00690D14" w:rsidTr="009B79A3">
        <w:trPr>
          <w:trHeight w:val="397"/>
        </w:trPr>
        <w:tc>
          <w:tcPr>
            <w:tcW w:w="636" w:type="dxa"/>
            <w:vMerge/>
            <w:tcBorders>
              <w:right w:val="single" w:sz="2" w:space="0" w:color="auto"/>
            </w:tcBorders>
            <w:tcMar>
              <w:left w:w="0" w:type="dxa"/>
              <w:right w:w="0" w:type="dxa"/>
            </w:tcMar>
            <w:vAlign w:val="center"/>
          </w:tcPr>
          <w:p w:rsidR="00806919" w:rsidRPr="00690D14" w:rsidRDefault="00806919" w:rsidP="00806919">
            <w:pPr>
              <w:tabs>
                <w:tab w:val="left" w:pos="1420"/>
              </w:tabs>
              <w:ind w:left="851"/>
              <w:rPr>
                <w:rFonts w:ascii="Arial" w:hAnsi="Arial" w:cs="Arial"/>
                <w:b/>
                <w:spacing w:val="2"/>
                <w:sz w:val="18"/>
                <w:szCs w:val="18"/>
              </w:rPr>
            </w:pPr>
          </w:p>
        </w:tc>
        <w:tc>
          <w:tcPr>
            <w:tcW w:w="1777"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rsidR="00806919" w:rsidRPr="00690D14" w:rsidRDefault="00806919" w:rsidP="00806919">
            <w:pPr>
              <w:tabs>
                <w:tab w:val="left" w:pos="1420"/>
              </w:tabs>
              <w:ind w:left="142" w:right="-208"/>
              <w:rPr>
                <w:rFonts w:ascii="Arial" w:hAnsi="Arial" w:cs="Arial"/>
                <w:b/>
                <w:spacing w:val="2"/>
                <w:sz w:val="18"/>
                <w:szCs w:val="18"/>
              </w:rPr>
            </w:pPr>
            <w:r w:rsidRPr="00690D14">
              <w:rPr>
                <w:rFonts w:ascii="Arial" w:hAnsi="Arial" w:cs="Arial"/>
                <w:b/>
                <w:spacing w:val="2"/>
                <w:sz w:val="18"/>
                <w:szCs w:val="18"/>
              </w:rPr>
              <w:t>Location:</w:t>
            </w:r>
          </w:p>
        </w:tc>
        <w:tc>
          <w:tcPr>
            <w:tcW w:w="7213" w:type="dxa"/>
            <w:tcBorders>
              <w:top w:val="single" w:sz="2" w:space="0" w:color="auto"/>
              <w:left w:val="single" w:sz="2" w:space="0" w:color="auto"/>
              <w:bottom w:val="single" w:sz="2" w:space="0" w:color="auto"/>
              <w:right w:val="single" w:sz="2" w:space="0" w:color="auto"/>
            </w:tcBorders>
            <w:tcMar>
              <w:left w:w="0" w:type="dxa"/>
            </w:tcMar>
            <w:vAlign w:val="center"/>
          </w:tcPr>
          <w:p w:rsidR="00806919" w:rsidRPr="00690D14" w:rsidRDefault="00806919" w:rsidP="00806919">
            <w:pPr>
              <w:tabs>
                <w:tab w:val="left" w:pos="1420"/>
              </w:tabs>
              <w:ind w:left="208"/>
              <w:rPr>
                <w:rFonts w:ascii="Arial" w:hAnsi="Arial" w:cs="Arial"/>
                <w:spacing w:val="2"/>
                <w:sz w:val="18"/>
                <w:szCs w:val="18"/>
              </w:rPr>
            </w:pPr>
            <w:r>
              <w:rPr>
                <w:rFonts w:ascii="Arial" w:hAnsi="Arial" w:cs="Arial"/>
                <w:spacing w:val="2"/>
                <w:sz w:val="18"/>
                <w:szCs w:val="18"/>
              </w:rPr>
              <w:t>Tari Matua, Te Whanganui a Tara - National Office, Wellington</w:t>
            </w:r>
          </w:p>
        </w:tc>
      </w:tr>
    </w:tbl>
    <w:p w:rsidR="00806919" w:rsidRPr="003840D6" w:rsidRDefault="00806919" w:rsidP="00806919">
      <w:pPr>
        <w:pStyle w:val="Heading7"/>
        <w:pBdr>
          <w:bottom w:val="single" w:sz="4" w:space="1" w:color="auto"/>
        </w:pBdr>
        <w:rPr>
          <w:rFonts w:ascii="Arial" w:hAnsi="Arial" w:cs="Arial"/>
          <w:b/>
          <w:sz w:val="18"/>
          <w:szCs w:val="18"/>
        </w:rPr>
      </w:pPr>
      <w:r w:rsidRPr="003840D6">
        <w:rPr>
          <w:rFonts w:ascii="Arial" w:hAnsi="Arial" w:cs="Arial"/>
          <w:b/>
          <w:sz w:val="18"/>
          <w:szCs w:val="18"/>
        </w:rPr>
        <w:t>ORGANISATIONAL STATEMENT</w:t>
      </w:r>
    </w:p>
    <w:p w:rsidR="00806919" w:rsidRDefault="00806919" w:rsidP="00806919">
      <w:pPr>
        <w:spacing w:line="276" w:lineRule="auto"/>
        <w:rPr>
          <w:rFonts w:ascii="Arial" w:eastAsia="Calibri" w:hAnsi="Arial" w:cs="Arial"/>
          <w:sz w:val="18"/>
          <w:szCs w:val="18"/>
          <w:lang w:val="mi-NZ"/>
        </w:rPr>
      </w:pPr>
      <w:r w:rsidRPr="003D124A">
        <w:rPr>
          <w:rFonts w:ascii="Arial" w:eastAsia="Calibri" w:hAnsi="Arial" w:cs="Arial"/>
          <w:sz w:val="18"/>
          <w:szCs w:val="18"/>
          <w:lang w:val="mi-NZ"/>
        </w:rPr>
        <w:t>The Te Puni Kōkiri approach to development and wellbeing is reflected through Te Ohu Whanake – sowing the seeds of development.  It is an approach that seeks to:</w:t>
      </w:r>
    </w:p>
    <w:p w:rsidR="00806919" w:rsidRPr="003D124A" w:rsidRDefault="00806919" w:rsidP="00806919">
      <w:pPr>
        <w:spacing w:line="276" w:lineRule="auto"/>
        <w:rPr>
          <w:rFonts w:ascii="Arial" w:eastAsia="Calibri" w:hAnsi="Arial" w:cs="Arial"/>
          <w:sz w:val="18"/>
          <w:szCs w:val="18"/>
          <w:lang w:val="mi-NZ"/>
        </w:rPr>
      </w:pPr>
    </w:p>
    <w:p w:rsidR="00806919" w:rsidRDefault="00806919" w:rsidP="00806919">
      <w:pPr>
        <w:numPr>
          <w:ilvl w:val="0"/>
          <w:numId w:val="29"/>
        </w:numPr>
        <w:spacing w:line="276" w:lineRule="auto"/>
        <w:ind w:left="357" w:hanging="357"/>
        <w:rPr>
          <w:rFonts w:ascii="Arial" w:eastAsia="Times New Roman" w:hAnsi="Arial" w:cs="Arial"/>
          <w:color w:val="000000"/>
          <w:sz w:val="18"/>
          <w:szCs w:val="18"/>
          <w:lang w:val="en-NZ" w:eastAsia="en-NZ"/>
        </w:rPr>
      </w:pPr>
      <w:r>
        <w:rPr>
          <w:rFonts w:ascii="Arial" w:eastAsia="Times New Roman" w:hAnsi="Arial" w:cs="Arial"/>
          <w:color w:val="000000"/>
          <w:sz w:val="18"/>
          <w:szCs w:val="18"/>
          <w:lang w:val="en-NZ" w:eastAsia="en-NZ"/>
        </w:rPr>
        <w:t xml:space="preserve">Create a solid platform of community-based relationship and engagement with whānau, </w:t>
      </w:r>
      <w:proofErr w:type="spellStart"/>
      <w:r>
        <w:rPr>
          <w:rFonts w:ascii="Arial" w:eastAsia="Times New Roman" w:hAnsi="Arial" w:cs="Arial"/>
          <w:color w:val="000000"/>
          <w:sz w:val="18"/>
          <w:szCs w:val="18"/>
          <w:lang w:val="en-NZ" w:eastAsia="en-NZ"/>
        </w:rPr>
        <w:t>hapu</w:t>
      </w:r>
      <w:proofErr w:type="spellEnd"/>
      <w:r>
        <w:rPr>
          <w:rFonts w:ascii="Arial" w:eastAsia="Times New Roman" w:hAnsi="Arial" w:cs="Arial"/>
          <w:color w:val="000000"/>
          <w:sz w:val="18"/>
          <w:szCs w:val="18"/>
          <w:lang w:val="en-NZ" w:eastAsia="en-NZ"/>
        </w:rPr>
        <w:t xml:space="preserve"> and iwi;</w:t>
      </w:r>
    </w:p>
    <w:p w:rsidR="00806919" w:rsidRDefault="00806919" w:rsidP="00806919">
      <w:pPr>
        <w:numPr>
          <w:ilvl w:val="0"/>
          <w:numId w:val="29"/>
        </w:numPr>
        <w:spacing w:line="276" w:lineRule="auto"/>
        <w:ind w:left="357" w:hanging="357"/>
        <w:rPr>
          <w:rFonts w:ascii="Arial" w:eastAsia="Times New Roman" w:hAnsi="Arial" w:cs="Arial"/>
          <w:color w:val="000000"/>
          <w:sz w:val="18"/>
          <w:szCs w:val="18"/>
          <w:lang w:val="en-NZ" w:eastAsia="en-NZ"/>
        </w:rPr>
      </w:pPr>
      <w:r>
        <w:rPr>
          <w:rFonts w:ascii="Arial" w:eastAsia="Times New Roman" w:hAnsi="Arial" w:cs="Arial"/>
          <w:color w:val="000000"/>
          <w:sz w:val="18"/>
          <w:szCs w:val="18"/>
          <w:lang w:val="en-NZ" w:eastAsia="en-NZ"/>
        </w:rPr>
        <w:t>Improve outcomes by focusing on Māori aspirations, and on opportunities and innovative ways to accelerate development;</w:t>
      </w:r>
    </w:p>
    <w:p w:rsidR="00806919" w:rsidRDefault="00806919" w:rsidP="00806919">
      <w:pPr>
        <w:numPr>
          <w:ilvl w:val="0"/>
          <w:numId w:val="29"/>
        </w:numPr>
        <w:spacing w:line="276" w:lineRule="auto"/>
        <w:ind w:left="357" w:hanging="357"/>
        <w:rPr>
          <w:rFonts w:ascii="Arial" w:eastAsia="Times New Roman" w:hAnsi="Arial" w:cs="Arial"/>
          <w:color w:val="000000"/>
          <w:sz w:val="18"/>
          <w:szCs w:val="18"/>
          <w:lang w:val="en-NZ" w:eastAsia="en-NZ"/>
        </w:rPr>
      </w:pPr>
      <w:r>
        <w:rPr>
          <w:rFonts w:ascii="Arial" w:eastAsia="Times New Roman" w:hAnsi="Arial" w:cs="Arial"/>
          <w:color w:val="000000"/>
          <w:sz w:val="18"/>
          <w:szCs w:val="18"/>
          <w:lang w:val="en-NZ" w:eastAsia="en-NZ"/>
        </w:rPr>
        <w:t>Position government to be an enabler and a partner, empowering Māori choices; and</w:t>
      </w:r>
    </w:p>
    <w:p w:rsidR="00806919" w:rsidRDefault="00806919" w:rsidP="00806919">
      <w:pPr>
        <w:numPr>
          <w:ilvl w:val="0"/>
          <w:numId w:val="29"/>
        </w:numPr>
        <w:spacing w:line="276" w:lineRule="auto"/>
        <w:ind w:left="357" w:hanging="357"/>
        <w:rPr>
          <w:rFonts w:ascii="Arial" w:eastAsia="Times New Roman" w:hAnsi="Arial" w:cs="Arial"/>
          <w:color w:val="000000"/>
          <w:sz w:val="18"/>
          <w:szCs w:val="18"/>
          <w:lang w:val="en-NZ" w:eastAsia="en-NZ"/>
        </w:rPr>
      </w:pPr>
      <w:r>
        <w:rPr>
          <w:rFonts w:ascii="Arial" w:eastAsia="Times New Roman" w:hAnsi="Arial" w:cs="Arial"/>
          <w:color w:val="000000"/>
          <w:sz w:val="18"/>
          <w:szCs w:val="18"/>
          <w:lang w:val="en-NZ" w:eastAsia="en-NZ"/>
        </w:rPr>
        <w:t>To create equity and equitable outcomes in an environment in which Māori can succeed, both here and abroad.</w:t>
      </w:r>
    </w:p>
    <w:p w:rsidR="00806919" w:rsidRDefault="00806919" w:rsidP="00806919">
      <w:pPr>
        <w:spacing w:line="276" w:lineRule="auto"/>
        <w:rPr>
          <w:rFonts w:ascii="Arial" w:eastAsia="Times New Roman" w:hAnsi="Arial" w:cs="Arial"/>
          <w:color w:val="000000"/>
          <w:sz w:val="18"/>
          <w:szCs w:val="18"/>
          <w:lang w:val="en-NZ" w:eastAsia="en-NZ"/>
        </w:rPr>
      </w:pPr>
    </w:p>
    <w:p w:rsidR="00806919" w:rsidRDefault="00806919" w:rsidP="00806919">
      <w:pPr>
        <w:spacing w:line="276" w:lineRule="auto"/>
        <w:ind w:left="360"/>
        <w:jc w:val="center"/>
        <w:rPr>
          <w:rFonts w:ascii="Arial" w:eastAsia="Times New Roman" w:hAnsi="Arial" w:cs="Arial"/>
          <w:b/>
          <w:i/>
          <w:color w:val="000000"/>
          <w:sz w:val="18"/>
          <w:szCs w:val="18"/>
          <w:lang w:eastAsia="en-NZ"/>
        </w:rPr>
      </w:pPr>
      <w:r w:rsidRPr="00026BFB">
        <w:rPr>
          <w:rFonts w:ascii="Arial" w:eastAsia="Times New Roman" w:hAnsi="Arial" w:cs="Arial"/>
          <w:b/>
          <w:i/>
          <w:color w:val="000000"/>
          <w:sz w:val="18"/>
          <w:szCs w:val="18"/>
          <w:lang w:eastAsia="en-NZ"/>
        </w:rPr>
        <w:t>Thriving Whānau</w:t>
      </w:r>
      <w:r w:rsidRPr="00026BFB">
        <w:rPr>
          <w:rFonts w:ascii="Arial" w:eastAsia="Times New Roman" w:hAnsi="Arial" w:cs="Arial"/>
          <w:i/>
          <w:color w:val="000000"/>
          <w:sz w:val="18"/>
          <w:szCs w:val="18"/>
          <w:lang w:eastAsia="en-NZ"/>
        </w:rPr>
        <w:t xml:space="preserve"> is our vision</w:t>
      </w:r>
      <w:r w:rsidRPr="00026BFB">
        <w:rPr>
          <w:rFonts w:ascii="Arial" w:eastAsia="Times New Roman" w:hAnsi="Arial" w:cs="Arial"/>
          <w:b/>
          <w:i/>
          <w:color w:val="000000"/>
          <w:sz w:val="18"/>
          <w:szCs w:val="18"/>
          <w:lang w:eastAsia="en-NZ"/>
        </w:rPr>
        <w:t>.</w:t>
      </w:r>
    </w:p>
    <w:p w:rsidR="00806919" w:rsidRPr="00026BFB" w:rsidRDefault="00806919" w:rsidP="00806919">
      <w:pPr>
        <w:spacing w:line="276" w:lineRule="auto"/>
        <w:ind w:left="360"/>
        <w:jc w:val="center"/>
        <w:rPr>
          <w:rFonts w:ascii="Arial" w:eastAsia="Times New Roman" w:hAnsi="Arial" w:cs="Arial"/>
          <w:color w:val="000000"/>
          <w:sz w:val="18"/>
          <w:szCs w:val="18"/>
          <w:lang w:val="en-NZ" w:eastAsia="en-NZ"/>
        </w:rPr>
      </w:pPr>
      <w:r>
        <w:rPr>
          <w:rFonts w:ascii="Arial" w:eastAsia="Times New Roman" w:hAnsi="Arial" w:cs="Arial"/>
          <w:color w:val="000000"/>
          <w:sz w:val="18"/>
          <w:szCs w:val="18"/>
          <w:lang w:eastAsia="en-NZ"/>
        </w:rPr>
        <w:t>W</w:t>
      </w:r>
      <w:r w:rsidRPr="00026BFB">
        <w:rPr>
          <w:rFonts w:ascii="Arial" w:eastAsia="Times New Roman" w:hAnsi="Arial" w:cs="Arial"/>
          <w:color w:val="000000"/>
          <w:sz w:val="18"/>
          <w:szCs w:val="18"/>
          <w:lang w:eastAsia="en-NZ"/>
        </w:rPr>
        <w:t>hānau development and whānau-ce</w:t>
      </w:r>
      <w:r>
        <w:rPr>
          <w:rFonts w:ascii="Arial" w:eastAsia="Times New Roman" w:hAnsi="Arial" w:cs="Arial"/>
          <w:color w:val="000000"/>
          <w:sz w:val="18"/>
          <w:szCs w:val="18"/>
          <w:lang w:eastAsia="en-NZ"/>
        </w:rPr>
        <w:t xml:space="preserve">ntred approaches sit at the centre of our policies, </w:t>
      </w:r>
      <w:r w:rsidRPr="00026BFB">
        <w:rPr>
          <w:rFonts w:ascii="Arial" w:eastAsia="Times New Roman" w:hAnsi="Arial" w:cs="Arial"/>
          <w:color w:val="000000"/>
          <w:sz w:val="18"/>
          <w:szCs w:val="18"/>
          <w:lang w:eastAsia="en-NZ"/>
        </w:rPr>
        <w:t>activities and initiatives.</w:t>
      </w:r>
    </w:p>
    <w:p w:rsidR="00806919" w:rsidRPr="0030194D" w:rsidRDefault="00806919" w:rsidP="00806919">
      <w:pPr>
        <w:pStyle w:val="Header"/>
        <w:tabs>
          <w:tab w:val="clear" w:pos="4153"/>
          <w:tab w:val="clear" w:pos="8306"/>
        </w:tabs>
        <w:spacing w:after="120" w:line="280" w:lineRule="exact"/>
        <w:rPr>
          <w:rFonts w:ascii="Arial" w:hAnsi="Arial" w:cs="Arial"/>
          <w:spacing w:val="2"/>
          <w:sz w:val="18"/>
          <w:szCs w:val="18"/>
        </w:rPr>
      </w:pPr>
      <w:r w:rsidRPr="0030194D">
        <w:rPr>
          <w:rFonts w:ascii="Arial" w:hAnsi="Arial" w:cs="Arial"/>
          <w:spacing w:val="2"/>
          <w:sz w:val="18"/>
          <w:szCs w:val="18"/>
        </w:rPr>
        <w:t xml:space="preserve">For further information about Te Puni </w:t>
      </w:r>
      <w:r w:rsidRPr="0030194D">
        <w:rPr>
          <w:rFonts w:ascii="Arial" w:hAnsi="Arial" w:cs="Arial"/>
          <w:sz w:val="18"/>
          <w:szCs w:val="18"/>
        </w:rPr>
        <w:t>Kōkiri</w:t>
      </w:r>
      <w:r w:rsidRPr="0030194D">
        <w:rPr>
          <w:rFonts w:ascii="Arial" w:hAnsi="Arial" w:cs="Arial"/>
          <w:spacing w:val="2"/>
          <w:sz w:val="18"/>
          <w:szCs w:val="18"/>
        </w:rPr>
        <w:t xml:space="preserve"> please visit our website: </w:t>
      </w:r>
      <w:hyperlink r:id="rId8" w:history="1">
        <w:r w:rsidRPr="0030194D">
          <w:rPr>
            <w:rStyle w:val="Hyperlink"/>
            <w:rFonts w:ascii="Arial" w:hAnsi="Arial" w:cs="Arial"/>
            <w:spacing w:val="2"/>
            <w:sz w:val="18"/>
            <w:szCs w:val="18"/>
          </w:rPr>
          <w:t>www.tpk.govt.nz</w:t>
        </w:r>
      </w:hyperlink>
    </w:p>
    <w:p w:rsidR="00806919" w:rsidRPr="0030194D" w:rsidRDefault="00806919" w:rsidP="00806919">
      <w:pPr>
        <w:pStyle w:val="Header"/>
        <w:pBdr>
          <w:bottom w:val="single" w:sz="4" w:space="1" w:color="auto"/>
        </w:pBdr>
        <w:tabs>
          <w:tab w:val="clear" w:pos="4153"/>
          <w:tab w:val="clear" w:pos="8306"/>
          <w:tab w:val="left" w:pos="5160"/>
        </w:tabs>
        <w:spacing w:after="120" w:line="280" w:lineRule="exact"/>
        <w:rPr>
          <w:rFonts w:ascii="Arial" w:hAnsi="Arial" w:cs="Arial"/>
          <w:b/>
          <w:sz w:val="18"/>
          <w:szCs w:val="18"/>
        </w:rPr>
      </w:pPr>
      <w:r w:rsidRPr="0030194D">
        <w:rPr>
          <w:rFonts w:ascii="Arial" w:hAnsi="Arial" w:cs="Arial"/>
          <w:b/>
          <w:sz w:val="18"/>
          <w:szCs w:val="18"/>
        </w:rPr>
        <w:tab/>
      </w:r>
    </w:p>
    <w:p w:rsidR="00806919" w:rsidRDefault="00806919" w:rsidP="00806919">
      <w:pPr>
        <w:pStyle w:val="Header"/>
        <w:pBdr>
          <w:bottom w:val="single" w:sz="4" w:space="1" w:color="auto"/>
        </w:pBdr>
        <w:tabs>
          <w:tab w:val="left" w:pos="1420"/>
        </w:tabs>
        <w:spacing w:after="120" w:line="280" w:lineRule="exact"/>
        <w:rPr>
          <w:rFonts w:ascii="Arial" w:hAnsi="Arial" w:cs="Arial"/>
          <w:b/>
          <w:spacing w:val="2"/>
          <w:sz w:val="18"/>
          <w:szCs w:val="18"/>
        </w:rPr>
      </w:pPr>
      <w:r>
        <w:rPr>
          <w:rFonts w:ascii="Arial" w:hAnsi="Arial" w:cs="Arial"/>
          <w:b/>
          <w:sz w:val="18"/>
          <w:szCs w:val="18"/>
        </w:rPr>
        <w:t>O TĀTOU WHAIPAINGA – OUR VALUES</w:t>
      </w:r>
      <w:r>
        <w:rPr>
          <w:rFonts w:ascii="Arial" w:hAnsi="Arial" w:cs="Arial"/>
          <w:b/>
          <w:spacing w:val="2"/>
          <w:sz w:val="18"/>
          <w:szCs w:val="18"/>
        </w:rPr>
        <w:t xml:space="preserve"> </w:t>
      </w:r>
    </w:p>
    <w:p w:rsidR="00806919" w:rsidRDefault="00806919" w:rsidP="00806919">
      <w:pPr>
        <w:pStyle w:val="Header"/>
        <w:tabs>
          <w:tab w:val="left" w:pos="1420"/>
        </w:tabs>
        <w:spacing w:line="280" w:lineRule="exact"/>
        <w:rPr>
          <w:rFonts w:ascii="Arial" w:hAnsi="Arial" w:cs="Arial"/>
          <w:spacing w:val="2"/>
          <w:sz w:val="18"/>
          <w:szCs w:val="18"/>
        </w:rPr>
      </w:pPr>
      <w:r>
        <w:rPr>
          <w:rFonts w:ascii="Arial" w:hAnsi="Arial" w:cs="Arial"/>
          <w:b/>
          <w:spacing w:val="2"/>
          <w:sz w:val="18"/>
          <w:szCs w:val="18"/>
        </w:rPr>
        <w:t>Te Wero</w:t>
      </w:r>
      <w:r>
        <w:rPr>
          <w:rFonts w:ascii="Arial" w:hAnsi="Arial" w:cs="Arial"/>
          <w:spacing w:val="2"/>
          <w:sz w:val="18"/>
          <w:szCs w:val="18"/>
        </w:rPr>
        <w:t xml:space="preserve"> – </w:t>
      </w:r>
      <w:r>
        <w:rPr>
          <w:rFonts w:ascii="Arial" w:hAnsi="Arial" w:cs="Arial"/>
          <w:i/>
          <w:spacing w:val="2"/>
          <w:sz w:val="18"/>
          <w:szCs w:val="18"/>
        </w:rPr>
        <w:t>We pursue excellence</w:t>
      </w:r>
      <w:r>
        <w:rPr>
          <w:rFonts w:ascii="Arial" w:hAnsi="Arial" w:cs="Arial"/>
          <w:spacing w:val="2"/>
          <w:sz w:val="18"/>
          <w:szCs w:val="18"/>
        </w:rPr>
        <w:t>.</w:t>
      </w:r>
    </w:p>
    <w:p w:rsidR="00806919" w:rsidRDefault="00806919" w:rsidP="00806919">
      <w:pPr>
        <w:pStyle w:val="Header"/>
        <w:tabs>
          <w:tab w:val="left" w:pos="1420"/>
        </w:tabs>
        <w:spacing w:line="280" w:lineRule="exact"/>
        <w:rPr>
          <w:rFonts w:ascii="Arial" w:hAnsi="Arial" w:cs="Arial"/>
          <w:spacing w:val="2"/>
          <w:sz w:val="18"/>
          <w:szCs w:val="18"/>
        </w:rPr>
      </w:pPr>
      <w:r>
        <w:rPr>
          <w:rFonts w:ascii="Arial" w:hAnsi="Arial" w:cs="Arial"/>
          <w:spacing w:val="2"/>
          <w:sz w:val="18"/>
          <w:szCs w:val="18"/>
        </w:rPr>
        <w:t>We strive for excellence and we get results.  We act with courage when required, take calculated risks and are results focused.</w:t>
      </w:r>
    </w:p>
    <w:p w:rsidR="00806919" w:rsidRDefault="00806919" w:rsidP="00806919">
      <w:pPr>
        <w:pStyle w:val="Header"/>
        <w:tabs>
          <w:tab w:val="left" w:pos="1420"/>
        </w:tabs>
        <w:spacing w:line="280" w:lineRule="exact"/>
        <w:rPr>
          <w:rFonts w:ascii="Arial" w:hAnsi="Arial" w:cs="Arial"/>
          <w:b/>
          <w:spacing w:val="2"/>
          <w:sz w:val="18"/>
          <w:szCs w:val="18"/>
        </w:rPr>
      </w:pPr>
    </w:p>
    <w:p w:rsidR="00806919" w:rsidRDefault="00806919" w:rsidP="00806919">
      <w:pPr>
        <w:pStyle w:val="Header"/>
        <w:tabs>
          <w:tab w:val="left" w:pos="1420"/>
        </w:tabs>
        <w:spacing w:line="280" w:lineRule="exact"/>
        <w:rPr>
          <w:rFonts w:ascii="Arial" w:hAnsi="Arial" w:cs="Arial"/>
          <w:spacing w:val="2"/>
          <w:sz w:val="18"/>
          <w:szCs w:val="18"/>
        </w:rPr>
      </w:pPr>
      <w:r>
        <w:rPr>
          <w:rFonts w:ascii="Arial" w:hAnsi="Arial" w:cs="Arial"/>
          <w:b/>
          <w:spacing w:val="2"/>
          <w:sz w:val="18"/>
          <w:szCs w:val="18"/>
        </w:rPr>
        <w:t>Manaakitanga</w:t>
      </w:r>
      <w:r>
        <w:rPr>
          <w:rFonts w:ascii="Arial" w:hAnsi="Arial" w:cs="Arial"/>
          <w:spacing w:val="2"/>
          <w:sz w:val="18"/>
          <w:szCs w:val="18"/>
        </w:rPr>
        <w:t xml:space="preserve"> - </w:t>
      </w:r>
      <w:r>
        <w:rPr>
          <w:rFonts w:ascii="Arial" w:hAnsi="Arial" w:cs="Arial"/>
          <w:i/>
          <w:spacing w:val="2"/>
          <w:sz w:val="18"/>
          <w:szCs w:val="18"/>
        </w:rPr>
        <w:t>We value people and relationships</w:t>
      </w:r>
      <w:r>
        <w:rPr>
          <w:rFonts w:ascii="Arial" w:hAnsi="Arial" w:cs="Arial"/>
          <w:spacing w:val="2"/>
          <w:sz w:val="18"/>
          <w:szCs w:val="18"/>
        </w:rPr>
        <w:t>.</w:t>
      </w:r>
    </w:p>
    <w:p w:rsidR="00806919" w:rsidRDefault="00806919" w:rsidP="00806919">
      <w:pPr>
        <w:pStyle w:val="Header"/>
        <w:tabs>
          <w:tab w:val="left" w:pos="1420"/>
        </w:tabs>
        <w:spacing w:line="280" w:lineRule="exact"/>
        <w:rPr>
          <w:rFonts w:ascii="Arial" w:hAnsi="Arial" w:cs="Arial"/>
          <w:spacing w:val="2"/>
          <w:sz w:val="18"/>
          <w:szCs w:val="18"/>
        </w:rPr>
      </w:pPr>
      <w:r>
        <w:rPr>
          <w:rFonts w:ascii="Arial" w:hAnsi="Arial" w:cs="Arial"/>
          <w:spacing w:val="2"/>
          <w:sz w:val="18"/>
          <w:szCs w:val="18"/>
        </w:rPr>
        <w:t>We act with integrity and treat others with respect.  We are caring, humble and tolerant.  We are co-operative and inclusive.</w:t>
      </w:r>
    </w:p>
    <w:p w:rsidR="00806919" w:rsidRDefault="00806919" w:rsidP="00806919">
      <w:pPr>
        <w:pStyle w:val="Header"/>
        <w:tabs>
          <w:tab w:val="left" w:pos="1420"/>
        </w:tabs>
        <w:spacing w:line="280" w:lineRule="exact"/>
        <w:rPr>
          <w:rFonts w:ascii="Arial" w:hAnsi="Arial" w:cs="Arial"/>
          <w:b/>
          <w:spacing w:val="2"/>
          <w:sz w:val="18"/>
          <w:szCs w:val="18"/>
        </w:rPr>
      </w:pPr>
    </w:p>
    <w:p w:rsidR="00806919" w:rsidRDefault="00806919" w:rsidP="00806919">
      <w:pPr>
        <w:pStyle w:val="Header"/>
        <w:tabs>
          <w:tab w:val="left" w:pos="1420"/>
        </w:tabs>
        <w:spacing w:line="280" w:lineRule="exact"/>
        <w:rPr>
          <w:rFonts w:ascii="Arial" w:hAnsi="Arial" w:cs="Arial"/>
          <w:spacing w:val="2"/>
          <w:sz w:val="18"/>
          <w:szCs w:val="18"/>
        </w:rPr>
      </w:pPr>
      <w:r>
        <w:rPr>
          <w:rFonts w:ascii="Arial" w:hAnsi="Arial" w:cs="Arial"/>
          <w:b/>
          <w:spacing w:val="2"/>
          <w:sz w:val="18"/>
          <w:szCs w:val="18"/>
        </w:rPr>
        <w:t>He Toa Takitini</w:t>
      </w:r>
      <w:r>
        <w:rPr>
          <w:rFonts w:ascii="Arial" w:hAnsi="Arial" w:cs="Arial"/>
          <w:spacing w:val="2"/>
          <w:sz w:val="18"/>
          <w:szCs w:val="18"/>
        </w:rPr>
        <w:t xml:space="preserve"> – </w:t>
      </w:r>
      <w:r>
        <w:rPr>
          <w:rFonts w:ascii="Arial" w:hAnsi="Arial" w:cs="Arial"/>
          <w:i/>
          <w:spacing w:val="2"/>
          <w:sz w:val="18"/>
          <w:szCs w:val="18"/>
        </w:rPr>
        <w:t>We work collectively.</w:t>
      </w:r>
    </w:p>
    <w:p w:rsidR="00806919" w:rsidRDefault="00806919" w:rsidP="00806919">
      <w:pPr>
        <w:pStyle w:val="Header"/>
        <w:tabs>
          <w:tab w:val="left" w:pos="1420"/>
        </w:tabs>
        <w:spacing w:line="280" w:lineRule="exact"/>
        <w:rPr>
          <w:rFonts w:ascii="Arial" w:hAnsi="Arial" w:cs="Arial"/>
          <w:spacing w:val="2"/>
          <w:sz w:val="18"/>
          <w:szCs w:val="18"/>
        </w:rPr>
      </w:pPr>
      <w:r>
        <w:rPr>
          <w:rFonts w:ascii="Arial" w:hAnsi="Arial" w:cs="Arial"/>
          <w:spacing w:val="2"/>
          <w:sz w:val="18"/>
          <w:szCs w:val="18"/>
        </w:rPr>
        <w:t>We lead by example, work as a team and maximise collective strengths to achieve our goals.</w:t>
      </w:r>
    </w:p>
    <w:p w:rsidR="00806919" w:rsidRDefault="00806919" w:rsidP="00806919">
      <w:pPr>
        <w:pStyle w:val="Header"/>
        <w:tabs>
          <w:tab w:val="left" w:pos="1420"/>
        </w:tabs>
        <w:spacing w:line="280" w:lineRule="exact"/>
        <w:rPr>
          <w:rFonts w:ascii="Arial" w:hAnsi="Arial" w:cs="Arial"/>
          <w:b/>
          <w:spacing w:val="2"/>
          <w:sz w:val="18"/>
          <w:szCs w:val="18"/>
        </w:rPr>
      </w:pPr>
    </w:p>
    <w:p w:rsidR="00806919" w:rsidRDefault="00806919" w:rsidP="00806919">
      <w:pPr>
        <w:pStyle w:val="Header"/>
        <w:tabs>
          <w:tab w:val="left" w:pos="1420"/>
        </w:tabs>
        <w:spacing w:line="280" w:lineRule="exact"/>
        <w:rPr>
          <w:rFonts w:ascii="Arial" w:hAnsi="Arial" w:cs="Arial"/>
          <w:spacing w:val="2"/>
          <w:sz w:val="18"/>
          <w:szCs w:val="18"/>
        </w:rPr>
      </w:pPr>
      <w:r>
        <w:rPr>
          <w:rFonts w:ascii="Arial" w:hAnsi="Arial" w:cs="Arial"/>
          <w:b/>
          <w:spacing w:val="2"/>
          <w:sz w:val="18"/>
          <w:szCs w:val="18"/>
        </w:rPr>
        <w:t>Ture Tangata</w:t>
      </w:r>
      <w:r>
        <w:rPr>
          <w:rFonts w:ascii="Arial" w:hAnsi="Arial" w:cs="Arial"/>
          <w:spacing w:val="2"/>
          <w:sz w:val="18"/>
          <w:szCs w:val="18"/>
        </w:rPr>
        <w:t xml:space="preserve"> – </w:t>
      </w:r>
      <w:r>
        <w:rPr>
          <w:rFonts w:ascii="Arial" w:hAnsi="Arial" w:cs="Arial"/>
          <w:i/>
          <w:spacing w:val="2"/>
          <w:sz w:val="18"/>
          <w:szCs w:val="18"/>
        </w:rPr>
        <w:t>We are creative and innovative.</w:t>
      </w:r>
    </w:p>
    <w:p w:rsidR="00806919" w:rsidRDefault="00806919" w:rsidP="00806919">
      <w:pPr>
        <w:pStyle w:val="Header"/>
        <w:tabs>
          <w:tab w:val="left" w:pos="1420"/>
        </w:tabs>
        <w:spacing w:line="280" w:lineRule="exact"/>
        <w:rPr>
          <w:rFonts w:ascii="Arial" w:hAnsi="Arial" w:cs="Arial"/>
          <w:spacing w:val="2"/>
          <w:sz w:val="18"/>
          <w:szCs w:val="18"/>
        </w:rPr>
      </w:pPr>
      <w:r>
        <w:rPr>
          <w:rFonts w:ascii="Arial" w:hAnsi="Arial" w:cs="Arial"/>
          <w:spacing w:val="2"/>
          <w:sz w:val="18"/>
          <w:szCs w:val="18"/>
        </w:rPr>
        <w:t>We test ideas and generate new knowledge.  We learn from others and confidently apply new knowledge to get results.</w:t>
      </w:r>
    </w:p>
    <w:p w:rsidR="00806919" w:rsidRPr="00585873" w:rsidRDefault="00806919" w:rsidP="00806919">
      <w:pPr>
        <w:pStyle w:val="Header"/>
        <w:tabs>
          <w:tab w:val="left" w:pos="1420"/>
        </w:tabs>
        <w:spacing w:after="120" w:line="280" w:lineRule="exact"/>
        <w:rPr>
          <w:rFonts w:ascii="Arial" w:hAnsi="Arial" w:cs="Arial"/>
          <w:spacing w:val="2"/>
          <w:sz w:val="18"/>
          <w:szCs w:val="18"/>
        </w:rPr>
      </w:pPr>
    </w:p>
    <w:p w:rsidR="00806919" w:rsidRDefault="00806919" w:rsidP="00806919">
      <w:pPr>
        <w:pStyle w:val="Heading7"/>
        <w:rPr>
          <w:rFonts w:ascii="Arial" w:hAnsi="Arial" w:cs="Arial"/>
          <w:b/>
          <w:caps/>
          <w:sz w:val="18"/>
          <w:szCs w:val="18"/>
        </w:rPr>
      </w:pPr>
    </w:p>
    <w:p w:rsidR="00806919" w:rsidRDefault="00806919" w:rsidP="00806919">
      <w:pPr>
        <w:spacing w:before="240" w:after="60"/>
        <w:outlineLvl w:val="6"/>
        <w:rPr>
          <w:rFonts w:ascii="Arial" w:hAnsi="Arial" w:cs="Arial"/>
          <w:b/>
          <w:caps/>
          <w:sz w:val="18"/>
          <w:szCs w:val="18"/>
        </w:rPr>
      </w:pPr>
    </w:p>
    <w:p w:rsidR="00806919" w:rsidRDefault="00806919" w:rsidP="00806919">
      <w:pPr>
        <w:spacing w:before="240" w:after="60"/>
        <w:outlineLvl w:val="6"/>
        <w:rPr>
          <w:rFonts w:ascii="Arial" w:hAnsi="Arial" w:cs="Arial"/>
          <w:b/>
          <w:caps/>
          <w:sz w:val="18"/>
          <w:szCs w:val="18"/>
        </w:rPr>
      </w:pPr>
    </w:p>
    <w:p w:rsidR="00806919" w:rsidRDefault="00806919" w:rsidP="00806919">
      <w:pPr>
        <w:pBdr>
          <w:bottom w:val="single" w:sz="4" w:space="1" w:color="auto"/>
        </w:pBdr>
        <w:spacing w:before="240" w:after="60"/>
        <w:outlineLvl w:val="6"/>
        <w:rPr>
          <w:rFonts w:ascii="Arial" w:hAnsi="Arial" w:cs="Arial"/>
          <w:b/>
          <w:caps/>
          <w:sz w:val="18"/>
          <w:szCs w:val="18"/>
        </w:rPr>
      </w:pPr>
    </w:p>
    <w:p w:rsidR="00806919" w:rsidRDefault="00806919">
      <w:pPr>
        <w:rPr>
          <w:rFonts w:ascii="Arial" w:hAnsi="Arial" w:cs="Arial"/>
          <w:b/>
          <w:caps/>
          <w:sz w:val="18"/>
          <w:szCs w:val="18"/>
        </w:rPr>
      </w:pPr>
      <w:r>
        <w:rPr>
          <w:rFonts w:ascii="Arial" w:hAnsi="Arial" w:cs="Arial"/>
          <w:b/>
          <w:caps/>
          <w:sz w:val="18"/>
          <w:szCs w:val="18"/>
        </w:rPr>
        <w:br w:type="page"/>
      </w:r>
    </w:p>
    <w:p w:rsidR="00806919" w:rsidRPr="00E81A3F" w:rsidRDefault="00806919" w:rsidP="00806919">
      <w:pPr>
        <w:pBdr>
          <w:bottom w:val="single" w:sz="4" w:space="1" w:color="auto"/>
        </w:pBdr>
        <w:spacing w:before="240" w:after="60"/>
        <w:outlineLvl w:val="6"/>
        <w:rPr>
          <w:rFonts w:ascii="Arial" w:hAnsi="Arial" w:cs="Arial"/>
          <w:b/>
          <w:caps/>
          <w:sz w:val="18"/>
          <w:szCs w:val="18"/>
        </w:rPr>
      </w:pPr>
      <w:r>
        <w:rPr>
          <w:rFonts w:ascii="Arial" w:hAnsi="Arial" w:cs="Arial"/>
          <w:b/>
          <w:caps/>
          <w:sz w:val="18"/>
          <w:szCs w:val="18"/>
        </w:rPr>
        <w:lastRenderedPageBreak/>
        <w:t>TE Puni</w:t>
      </w:r>
      <w:r w:rsidRPr="00E81A3F">
        <w:rPr>
          <w:rFonts w:ascii="Arial" w:hAnsi="Arial" w:cs="Arial"/>
          <w:b/>
          <w:caps/>
          <w:sz w:val="18"/>
          <w:szCs w:val="18"/>
        </w:rPr>
        <w:t xml:space="preserve"> Statement</w:t>
      </w:r>
    </w:p>
    <w:p w:rsidR="00806919" w:rsidRDefault="00806919" w:rsidP="00806919">
      <w:pPr>
        <w:pStyle w:val="Heading7"/>
        <w:rPr>
          <w:rFonts w:ascii="Arial" w:eastAsia="Calibri" w:hAnsi="Arial" w:cs="Arial"/>
          <w:sz w:val="18"/>
          <w:szCs w:val="18"/>
          <w:lang w:val="mi-NZ"/>
        </w:rPr>
      </w:pPr>
      <w:r>
        <w:rPr>
          <w:rFonts w:ascii="Arial" w:eastAsia="Calibri" w:hAnsi="Arial" w:cs="Arial"/>
          <w:sz w:val="18"/>
          <w:szCs w:val="18"/>
          <w:lang w:val="mi-NZ"/>
        </w:rPr>
        <w:t xml:space="preserve">To ensure we can deliver on our priorities the </w:t>
      </w:r>
      <w:r>
        <w:rPr>
          <w:rFonts w:ascii="Arial" w:eastAsia="Times New Roman" w:hAnsi="Arial" w:cs="Arial"/>
          <w:color w:val="333333"/>
          <w:sz w:val="18"/>
          <w:szCs w:val="18"/>
          <w:lang w:val="en-NZ" w:eastAsia="en-NZ"/>
        </w:rPr>
        <w:t>Organisational Support Te Puni supports Te Puni Kōkiri</w:t>
      </w:r>
      <w:r>
        <w:rPr>
          <w:rFonts w:ascii="Arial" w:eastAsia="Calibri" w:hAnsi="Arial" w:cs="Arial"/>
          <w:sz w:val="18"/>
          <w:szCs w:val="18"/>
          <w:lang w:val="mi-NZ"/>
        </w:rPr>
        <w:t xml:space="preserve"> to be match-ready through our: </w:t>
      </w:r>
    </w:p>
    <w:p w:rsidR="00806919" w:rsidRPr="003D124A" w:rsidRDefault="00806919" w:rsidP="00806919">
      <w:pPr>
        <w:pStyle w:val="Heading7"/>
        <w:numPr>
          <w:ilvl w:val="0"/>
          <w:numId w:val="31"/>
        </w:numPr>
        <w:rPr>
          <w:rFonts w:ascii="Arial" w:hAnsi="Arial" w:cs="Arial"/>
          <w:sz w:val="18"/>
          <w:szCs w:val="18"/>
        </w:rPr>
      </w:pPr>
      <w:r w:rsidRPr="003D124A">
        <w:rPr>
          <w:rFonts w:ascii="Arial" w:hAnsi="Arial" w:cs="Arial"/>
          <w:sz w:val="18"/>
          <w:szCs w:val="18"/>
        </w:rPr>
        <w:t>People Development (delivering on our Hoa Mahi experience)</w:t>
      </w:r>
    </w:p>
    <w:p w:rsidR="00806919" w:rsidRPr="003D124A" w:rsidRDefault="00806919" w:rsidP="00806919">
      <w:pPr>
        <w:numPr>
          <w:ilvl w:val="0"/>
          <w:numId w:val="30"/>
        </w:numPr>
        <w:spacing w:line="276" w:lineRule="auto"/>
        <w:jc w:val="both"/>
        <w:rPr>
          <w:rFonts w:ascii="Arial" w:hAnsi="Arial" w:cs="Arial"/>
          <w:sz w:val="18"/>
          <w:szCs w:val="18"/>
        </w:rPr>
      </w:pPr>
      <w:r w:rsidRPr="003D124A">
        <w:rPr>
          <w:rFonts w:ascii="Arial" w:hAnsi="Arial" w:cs="Arial"/>
          <w:sz w:val="18"/>
          <w:szCs w:val="18"/>
        </w:rPr>
        <w:t>Business Syste</w:t>
      </w:r>
      <w:r>
        <w:rPr>
          <w:rFonts w:ascii="Arial" w:hAnsi="Arial" w:cs="Arial"/>
          <w:sz w:val="18"/>
          <w:szCs w:val="18"/>
        </w:rPr>
        <w:t>ms that are effective, efficient</w:t>
      </w:r>
      <w:r w:rsidRPr="003D124A">
        <w:rPr>
          <w:rFonts w:ascii="Arial" w:hAnsi="Arial" w:cs="Arial"/>
          <w:sz w:val="18"/>
          <w:szCs w:val="18"/>
        </w:rPr>
        <w:t xml:space="preserve"> and responsive</w:t>
      </w:r>
    </w:p>
    <w:p w:rsidR="00806919" w:rsidRPr="003D124A" w:rsidRDefault="00806919" w:rsidP="00806919">
      <w:pPr>
        <w:numPr>
          <w:ilvl w:val="0"/>
          <w:numId w:val="30"/>
        </w:numPr>
        <w:spacing w:line="276" w:lineRule="auto"/>
        <w:jc w:val="both"/>
        <w:rPr>
          <w:rFonts w:ascii="Arial" w:hAnsi="Arial" w:cs="Arial"/>
          <w:sz w:val="18"/>
          <w:szCs w:val="18"/>
        </w:rPr>
      </w:pPr>
      <w:r w:rsidRPr="003D124A">
        <w:rPr>
          <w:rFonts w:ascii="Arial" w:hAnsi="Arial" w:cs="Arial"/>
          <w:sz w:val="18"/>
          <w:szCs w:val="18"/>
        </w:rPr>
        <w:t>Assurance and identification and management of risk</w:t>
      </w:r>
      <w:r>
        <w:rPr>
          <w:rFonts w:ascii="Arial" w:hAnsi="Arial" w:cs="Arial"/>
          <w:sz w:val="18"/>
          <w:szCs w:val="18"/>
        </w:rPr>
        <w:t>.</w:t>
      </w:r>
    </w:p>
    <w:p w:rsidR="00806919" w:rsidRPr="003D124A" w:rsidRDefault="00806919" w:rsidP="00806919">
      <w:pPr>
        <w:spacing w:before="100" w:beforeAutospacing="1" w:after="120" w:line="276" w:lineRule="auto"/>
        <w:rPr>
          <w:rFonts w:ascii="Arial" w:eastAsia="Calibri" w:hAnsi="Arial" w:cs="Arial"/>
          <w:sz w:val="18"/>
          <w:szCs w:val="18"/>
          <w:lang w:val="mi-NZ"/>
        </w:rPr>
      </w:pPr>
      <w:r w:rsidRPr="003D124A">
        <w:rPr>
          <w:rFonts w:ascii="Arial" w:eastAsia="Calibri" w:hAnsi="Arial" w:cs="Arial"/>
          <w:sz w:val="18"/>
          <w:szCs w:val="18"/>
          <w:lang w:val="mi-NZ"/>
        </w:rPr>
        <w:t xml:space="preserve">This </w:t>
      </w:r>
      <w:r>
        <w:rPr>
          <w:rFonts w:ascii="Arial" w:eastAsia="Calibri" w:hAnsi="Arial" w:cs="Arial"/>
          <w:sz w:val="18"/>
          <w:szCs w:val="18"/>
          <w:lang w:val="mi-NZ"/>
        </w:rPr>
        <w:t xml:space="preserve">is </w:t>
      </w:r>
      <w:r w:rsidRPr="003D124A">
        <w:rPr>
          <w:rFonts w:ascii="Arial" w:eastAsia="Calibri" w:hAnsi="Arial" w:cs="Arial"/>
          <w:sz w:val="18"/>
          <w:szCs w:val="18"/>
          <w:lang w:val="mi-NZ"/>
        </w:rPr>
        <w:t>done by providing the processes, systems and advice that enables the organisation to operate effectively, including:</w:t>
      </w:r>
    </w:p>
    <w:p w:rsidR="00806919" w:rsidRPr="003D124A" w:rsidRDefault="00806919" w:rsidP="00806919">
      <w:pPr>
        <w:numPr>
          <w:ilvl w:val="0"/>
          <w:numId w:val="30"/>
        </w:numPr>
        <w:spacing w:line="276" w:lineRule="auto"/>
        <w:jc w:val="both"/>
        <w:rPr>
          <w:rFonts w:ascii="Arial" w:hAnsi="Arial" w:cs="Arial"/>
          <w:sz w:val="18"/>
          <w:szCs w:val="18"/>
        </w:rPr>
      </w:pPr>
      <w:r w:rsidRPr="003D124A">
        <w:rPr>
          <w:rFonts w:ascii="Arial" w:hAnsi="Arial" w:cs="Arial"/>
          <w:sz w:val="18"/>
          <w:szCs w:val="18"/>
        </w:rPr>
        <w:t>Information &amp; Technology Services</w:t>
      </w:r>
    </w:p>
    <w:p w:rsidR="00806919" w:rsidRPr="003D124A" w:rsidRDefault="00806919" w:rsidP="00806919">
      <w:pPr>
        <w:numPr>
          <w:ilvl w:val="0"/>
          <w:numId w:val="30"/>
        </w:numPr>
        <w:spacing w:line="276" w:lineRule="auto"/>
        <w:jc w:val="both"/>
        <w:rPr>
          <w:rFonts w:ascii="Arial" w:hAnsi="Arial" w:cs="Arial"/>
          <w:sz w:val="18"/>
          <w:szCs w:val="18"/>
        </w:rPr>
      </w:pPr>
      <w:r w:rsidRPr="003D124A">
        <w:rPr>
          <w:rFonts w:ascii="Arial" w:hAnsi="Arial" w:cs="Arial"/>
          <w:sz w:val="18"/>
          <w:szCs w:val="18"/>
        </w:rPr>
        <w:t>Finance &amp; Procurement</w:t>
      </w:r>
    </w:p>
    <w:p w:rsidR="00806919" w:rsidRPr="003D124A" w:rsidRDefault="00806919" w:rsidP="00806919">
      <w:pPr>
        <w:numPr>
          <w:ilvl w:val="0"/>
          <w:numId w:val="30"/>
        </w:numPr>
        <w:spacing w:line="276" w:lineRule="auto"/>
        <w:jc w:val="both"/>
        <w:rPr>
          <w:rFonts w:ascii="Arial" w:hAnsi="Arial" w:cs="Arial"/>
          <w:sz w:val="18"/>
          <w:szCs w:val="18"/>
        </w:rPr>
      </w:pPr>
      <w:r w:rsidRPr="003D124A">
        <w:rPr>
          <w:rFonts w:ascii="Arial" w:hAnsi="Arial" w:cs="Arial"/>
          <w:sz w:val="18"/>
          <w:szCs w:val="18"/>
        </w:rPr>
        <w:t>Communications</w:t>
      </w:r>
    </w:p>
    <w:p w:rsidR="00806919" w:rsidRPr="003D124A" w:rsidRDefault="00806919" w:rsidP="00806919">
      <w:pPr>
        <w:numPr>
          <w:ilvl w:val="0"/>
          <w:numId w:val="30"/>
        </w:numPr>
        <w:spacing w:line="276" w:lineRule="auto"/>
        <w:jc w:val="both"/>
        <w:rPr>
          <w:rFonts w:ascii="Arial" w:hAnsi="Arial" w:cs="Arial"/>
          <w:sz w:val="18"/>
          <w:szCs w:val="18"/>
        </w:rPr>
      </w:pPr>
      <w:r w:rsidRPr="003D124A">
        <w:rPr>
          <w:rFonts w:ascii="Arial" w:hAnsi="Arial" w:cs="Arial"/>
          <w:sz w:val="18"/>
          <w:szCs w:val="18"/>
        </w:rPr>
        <w:t>Strategy &amp; Planning</w:t>
      </w:r>
    </w:p>
    <w:p w:rsidR="00806919" w:rsidRPr="003D124A" w:rsidRDefault="00806919" w:rsidP="00806919">
      <w:pPr>
        <w:numPr>
          <w:ilvl w:val="0"/>
          <w:numId w:val="30"/>
        </w:numPr>
        <w:spacing w:line="276" w:lineRule="auto"/>
        <w:jc w:val="both"/>
        <w:rPr>
          <w:rFonts w:ascii="Arial" w:hAnsi="Arial" w:cs="Arial"/>
          <w:sz w:val="18"/>
          <w:szCs w:val="18"/>
        </w:rPr>
      </w:pPr>
      <w:r w:rsidRPr="003D124A">
        <w:rPr>
          <w:rFonts w:ascii="Arial" w:hAnsi="Arial" w:cs="Arial"/>
          <w:sz w:val="18"/>
          <w:szCs w:val="18"/>
        </w:rPr>
        <w:t>Risk &amp; Assurance</w:t>
      </w:r>
    </w:p>
    <w:p w:rsidR="00806919" w:rsidRPr="003D124A" w:rsidRDefault="00806919" w:rsidP="00806919">
      <w:pPr>
        <w:numPr>
          <w:ilvl w:val="0"/>
          <w:numId w:val="30"/>
        </w:numPr>
        <w:spacing w:line="276" w:lineRule="auto"/>
        <w:jc w:val="both"/>
        <w:rPr>
          <w:rFonts w:ascii="Arial" w:hAnsi="Arial" w:cs="Arial"/>
          <w:sz w:val="18"/>
          <w:szCs w:val="18"/>
        </w:rPr>
      </w:pPr>
      <w:r w:rsidRPr="003D124A">
        <w:rPr>
          <w:rFonts w:ascii="Arial" w:hAnsi="Arial" w:cs="Arial"/>
          <w:sz w:val="18"/>
          <w:szCs w:val="18"/>
        </w:rPr>
        <w:t>Legal Service</w:t>
      </w:r>
    </w:p>
    <w:p w:rsidR="00806919" w:rsidRPr="003D124A" w:rsidRDefault="00806919" w:rsidP="00806919">
      <w:pPr>
        <w:numPr>
          <w:ilvl w:val="0"/>
          <w:numId w:val="30"/>
        </w:numPr>
        <w:spacing w:line="276" w:lineRule="auto"/>
        <w:jc w:val="both"/>
        <w:rPr>
          <w:rFonts w:ascii="Arial" w:hAnsi="Arial" w:cs="Arial"/>
          <w:sz w:val="18"/>
          <w:szCs w:val="18"/>
        </w:rPr>
      </w:pPr>
      <w:r w:rsidRPr="003D124A">
        <w:rPr>
          <w:rFonts w:ascii="Arial" w:hAnsi="Arial" w:cs="Arial"/>
          <w:sz w:val="18"/>
          <w:szCs w:val="18"/>
        </w:rPr>
        <w:t>Human Resources &amp; Capability</w:t>
      </w:r>
    </w:p>
    <w:p w:rsidR="00806919" w:rsidRPr="003D124A" w:rsidRDefault="00806919" w:rsidP="00806919">
      <w:pPr>
        <w:numPr>
          <w:ilvl w:val="0"/>
          <w:numId w:val="30"/>
        </w:numPr>
        <w:spacing w:line="276" w:lineRule="auto"/>
        <w:jc w:val="both"/>
        <w:rPr>
          <w:rFonts w:ascii="Arial" w:hAnsi="Arial" w:cs="Arial"/>
          <w:sz w:val="18"/>
          <w:szCs w:val="18"/>
        </w:rPr>
      </w:pPr>
      <w:r>
        <w:rPr>
          <w:rFonts w:ascii="Arial" w:hAnsi="Arial" w:cs="Arial"/>
          <w:sz w:val="18"/>
          <w:szCs w:val="18"/>
        </w:rPr>
        <w:t xml:space="preserve">Ministerials </w:t>
      </w:r>
      <w:r w:rsidRPr="003D124A">
        <w:rPr>
          <w:rFonts w:ascii="Arial" w:hAnsi="Arial" w:cs="Arial"/>
          <w:sz w:val="18"/>
          <w:szCs w:val="18"/>
        </w:rPr>
        <w:t>&amp; Business Support</w:t>
      </w:r>
    </w:p>
    <w:p w:rsidR="00806919" w:rsidRPr="003D124A" w:rsidRDefault="00806919" w:rsidP="00806919">
      <w:pPr>
        <w:numPr>
          <w:ilvl w:val="0"/>
          <w:numId w:val="30"/>
        </w:numPr>
        <w:spacing w:line="276" w:lineRule="auto"/>
        <w:jc w:val="both"/>
        <w:rPr>
          <w:rFonts w:ascii="Arial" w:hAnsi="Arial" w:cs="Arial"/>
          <w:sz w:val="18"/>
          <w:szCs w:val="18"/>
        </w:rPr>
      </w:pPr>
      <w:r>
        <w:rPr>
          <w:rFonts w:ascii="Arial" w:hAnsi="Arial" w:cs="Arial"/>
          <w:sz w:val="18"/>
          <w:szCs w:val="18"/>
        </w:rPr>
        <w:t>Project/Programme Support</w:t>
      </w:r>
    </w:p>
    <w:p w:rsidR="00806919" w:rsidRPr="003D124A" w:rsidRDefault="00806919" w:rsidP="00806919">
      <w:pPr>
        <w:numPr>
          <w:ilvl w:val="0"/>
          <w:numId w:val="30"/>
        </w:numPr>
        <w:spacing w:line="276" w:lineRule="auto"/>
        <w:jc w:val="both"/>
        <w:rPr>
          <w:rFonts w:ascii="Arial" w:hAnsi="Arial" w:cs="Arial"/>
          <w:sz w:val="18"/>
          <w:szCs w:val="18"/>
        </w:rPr>
      </w:pPr>
      <w:r w:rsidRPr="003D124A">
        <w:rPr>
          <w:rFonts w:ascii="Arial" w:hAnsi="Arial" w:cs="Arial"/>
          <w:sz w:val="18"/>
          <w:szCs w:val="18"/>
        </w:rPr>
        <w:t>Asset &amp; Property Management</w:t>
      </w:r>
      <w:r>
        <w:rPr>
          <w:rFonts w:ascii="Arial" w:hAnsi="Arial" w:cs="Arial"/>
          <w:sz w:val="18"/>
          <w:szCs w:val="18"/>
        </w:rPr>
        <w:t>.</w:t>
      </w:r>
    </w:p>
    <w:p w:rsidR="003A7ABD" w:rsidRDefault="00DE0ADC" w:rsidP="003A7ABD">
      <w:pPr>
        <w:rPr>
          <w:rFonts w:ascii="Arial" w:hAnsi="Arial" w:cs="Arial"/>
          <w:sz w:val="18"/>
          <w:szCs w:val="18"/>
        </w:rPr>
      </w:pPr>
      <w:r>
        <w:rPr>
          <w:rFonts w:ascii="Arial" w:hAnsi="Arial" w:cs="Arial"/>
          <w:sz w:val="18"/>
          <w:szCs w:val="18"/>
        </w:rPr>
        <w:br w:type="page"/>
      </w:r>
    </w:p>
    <w:p w:rsidR="00816CD0" w:rsidRPr="00816CD0" w:rsidRDefault="00644A33" w:rsidP="00816CD0">
      <w:pPr>
        <w:pStyle w:val="Heading7"/>
        <w:pBdr>
          <w:bottom w:val="single" w:sz="4" w:space="1" w:color="auto"/>
        </w:pBdr>
        <w:rPr>
          <w:rFonts w:ascii="Arial" w:hAnsi="Arial" w:cs="Arial"/>
          <w:b/>
          <w:sz w:val="18"/>
          <w:szCs w:val="18"/>
        </w:rPr>
      </w:pPr>
      <w:r w:rsidRPr="00690D14">
        <w:rPr>
          <w:rFonts w:ascii="Arial" w:hAnsi="Arial" w:cs="Arial"/>
          <w:b/>
          <w:sz w:val="18"/>
          <w:szCs w:val="18"/>
        </w:rPr>
        <w:lastRenderedPageBreak/>
        <w:t>PURPOSE</w:t>
      </w:r>
    </w:p>
    <w:p w:rsidR="00B2529C" w:rsidRPr="00195BDF" w:rsidRDefault="00B2529C" w:rsidP="00B2529C">
      <w:pPr>
        <w:spacing w:before="60" w:after="60"/>
        <w:rPr>
          <w:rFonts w:ascii="Arial" w:hAnsi="Arial" w:cs="Arial"/>
          <w:sz w:val="18"/>
          <w:szCs w:val="18"/>
          <w:lang w:val="en-US"/>
        </w:rPr>
      </w:pPr>
      <w:r w:rsidRPr="00195BDF">
        <w:rPr>
          <w:rFonts w:ascii="Arial" w:hAnsi="Arial" w:cs="Arial"/>
          <w:sz w:val="18"/>
          <w:szCs w:val="18"/>
          <w:lang w:val="en-US"/>
        </w:rPr>
        <w:t xml:space="preserve">The </w:t>
      </w:r>
      <w:r>
        <w:rPr>
          <w:rFonts w:ascii="Arial" w:hAnsi="Arial" w:cs="Arial"/>
          <w:sz w:val="18"/>
          <w:szCs w:val="18"/>
          <w:lang w:val="en-US"/>
        </w:rPr>
        <w:t xml:space="preserve">Senior </w:t>
      </w:r>
      <w:r w:rsidRPr="00195BDF">
        <w:rPr>
          <w:rFonts w:ascii="Arial" w:hAnsi="Arial" w:cs="Arial"/>
          <w:sz w:val="18"/>
          <w:szCs w:val="18"/>
          <w:lang w:val="en-US"/>
        </w:rPr>
        <w:t>Advisor, Programm</w:t>
      </w:r>
      <w:r w:rsidR="009B79A3">
        <w:rPr>
          <w:rFonts w:ascii="Arial" w:hAnsi="Arial" w:cs="Arial"/>
          <w:sz w:val="18"/>
          <w:szCs w:val="18"/>
          <w:lang w:val="en-US"/>
        </w:rPr>
        <w:t xml:space="preserve">e Support supports the Manager </w:t>
      </w:r>
      <w:r w:rsidRPr="00195BDF">
        <w:rPr>
          <w:rFonts w:ascii="Arial" w:hAnsi="Arial" w:cs="Arial"/>
          <w:sz w:val="18"/>
          <w:szCs w:val="18"/>
          <w:lang w:val="en-US"/>
        </w:rPr>
        <w:t>Programme Support</w:t>
      </w:r>
      <w:r w:rsidR="00C6122A">
        <w:rPr>
          <w:rFonts w:ascii="Arial" w:hAnsi="Arial" w:cs="Arial"/>
          <w:sz w:val="18"/>
          <w:szCs w:val="18"/>
          <w:lang w:val="en-US"/>
        </w:rPr>
        <w:t>,</w:t>
      </w:r>
      <w:r w:rsidRPr="00195BDF">
        <w:rPr>
          <w:rFonts w:ascii="Arial" w:hAnsi="Arial" w:cs="Arial"/>
          <w:sz w:val="18"/>
          <w:szCs w:val="18"/>
          <w:lang w:val="en-US"/>
        </w:rPr>
        <w:t xml:space="preserve"> to define and implement an agreed project and </w:t>
      </w:r>
      <w:proofErr w:type="spellStart"/>
      <w:r w:rsidRPr="00195BDF">
        <w:rPr>
          <w:rFonts w:ascii="Arial" w:hAnsi="Arial" w:cs="Arial"/>
          <w:sz w:val="18"/>
          <w:szCs w:val="18"/>
          <w:lang w:val="en-US"/>
        </w:rPr>
        <w:t>programme</w:t>
      </w:r>
      <w:proofErr w:type="spellEnd"/>
      <w:r w:rsidR="00C6122A">
        <w:rPr>
          <w:rFonts w:ascii="Arial" w:hAnsi="Arial" w:cs="Arial"/>
          <w:sz w:val="18"/>
          <w:szCs w:val="18"/>
          <w:lang w:val="en-US"/>
        </w:rPr>
        <w:t>/project</w:t>
      </w:r>
      <w:r w:rsidRPr="00195BDF">
        <w:rPr>
          <w:rFonts w:ascii="Arial" w:hAnsi="Arial" w:cs="Arial"/>
          <w:sz w:val="18"/>
          <w:szCs w:val="18"/>
          <w:lang w:val="en-US"/>
        </w:rPr>
        <w:t xml:space="preserve"> planning methodology for Te Puni Kōkiri.</w:t>
      </w:r>
    </w:p>
    <w:p w:rsidR="00644A33" w:rsidRDefault="00644A33" w:rsidP="00644A33">
      <w:pPr>
        <w:rPr>
          <w:rFonts w:ascii="Arial" w:hAnsi="Arial" w:cs="Arial"/>
          <w:sz w:val="18"/>
          <w:szCs w:val="18"/>
        </w:rPr>
      </w:pPr>
    </w:p>
    <w:p w:rsidR="00806919" w:rsidRPr="00690D14" w:rsidRDefault="00806919" w:rsidP="00644A33">
      <w:pPr>
        <w:rPr>
          <w:rFonts w:ascii="Arial" w:hAnsi="Arial" w:cs="Arial"/>
          <w:sz w:val="18"/>
          <w:szCs w:val="18"/>
        </w:rPr>
      </w:pPr>
    </w:p>
    <w:p w:rsidR="00644A33" w:rsidRPr="00690D14" w:rsidRDefault="00644A33" w:rsidP="00644A33">
      <w:pPr>
        <w:pStyle w:val="Heading7"/>
        <w:pBdr>
          <w:bottom w:val="single" w:sz="4" w:space="1" w:color="auto"/>
        </w:pBdr>
        <w:spacing w:before="120"/>
        <w:rPr>
          <w:rFonts w:ascii="Arial" w:hAnsi="Arial" w:cs="Arial"/>
          <w:b/>
          <w:sz w:val="18"/>
          <w:szCs w:val="18"/>
        </w:rPr>
      </w:pPr>
      <w:r w:rsidRPr="00690D14">
        <w:rPr>
          <w:rFonts w:ascii="Arial" w:hAnsi="Arial" w:cs="Arial"/>
          <w:b/>
          <w:sz w:val="18"/>
          <w:szCs w:val="18"/>
        </w:rPr>
        <w:t>DIMENSIONS</w:t>
      </w:r>
    </w:p>
    <w:p w:rsidR="009B79A3" w:rsidRDefault="009B79A3" w:rsidP="00A05184">
      <w:pPr>
        <w:rPr>
          <w:rFonts w:ascii="Arial" w:hAnsi="Arial" w:cs="Arial"/>
          <w:b/>
          <w:sz w:val="18"/>
          <w:szCs w:val="18"/>
        </w:rPr>
      </w:pPr>
    </w:p>
    <w:p w:rsidR="00644A33" w:rsidRDefault="00B45917" w:rsidP="00A05184">
      <w:pPr>
        <w:rPr>
          <w:rFonts w:ascii="Arial" w:hAnsi="Arial" w:cs="Arial"/>
          <w:b/>
          <w:sz w:val="18"/>
          <w:szCs w:val="18"/>
        </w:rPr>
      </w:pPr>
      <w:r>
        <w:rPr>
          <w:rFonts w:ascii="Arial" w:hAnsi="Arial" w:cs="Arial"/>
          <w:b/>
          <w:sz w:val="18"/>
          <w:szCs w:val="18"/>
        </w:rPr>
        <w:t>Range of Influence</w:t>
      </w:r>
    </w:p>
    <w:p w:rsidR="00686A9A" w:rsidRPr="00686A9A" w:rsidRDefault="00686A9A" w:rsidP="00A05184">
      <w:pPr>
        <w:rPr>
          <w:rFonts w:ascii="Arial" w:hAnsi="Arial" w:cs="Arial"/>
          <w:sz w:val="18"/>
          <w:szCs w:val="18"/>
        </w:rPr>
      </w:pPr>
      <w:r w:rsidRPr="00686A9A">
        <w:rPr>
          <w:rFonts w:ascii="Arial" w:hAnsi="Arial" w:cs="Arial"/>
          <w:sz w:val="18"/>
          <w:szCs w:val="18"/>
        </w:rPr>
        <w:t xml:space="preserve">Across the Ministry </w:t>
      </w:r>
    </w:p>
    <w:p w:rsidR="00F4175D" w:rsidRDefault="00F4175D" w:rsidP="00644A33">
      <w:pPr>
        <w:rPr>
          <w:rFonts w:ascii="Arial" w:hAnsi="Arial" w:cs="Arial"/>
          <w:b/>
          <w:sz w:val="18"/>
          <w:szCs w:val="18"/>
        </w:rPr>
      </w:pPr>
    </w:p>
    <w:p w:rsidR="00644A33" w:rsidRDefault="00B45917" w:rsidP="00644A33">
      <w:pPr>
        <w:rPr>
          <w:rFonts w:ascii="Arial" w:hAnsi="Arial" w:cs="Arial"/>
          <w:b/>
          <w:sz w:val="18"/>
          <w:szCs w:val="18"/>
        </w:rPr>
      </w:pPr>
      <w:r>
        <w:rPr>
          <w:rFonts w:ascii="Arial" w:hAnsi="Arial" w:cs="Arial"/>
          <w:b/>
          <w:sz w:val="18"/>
          <w:szCs w:val="18"/>
        </w:rPr>
        <w:t>Leadership</w:t>
      </w:r>
    </w:p>
    <w:p w:rsidR="00686A9A" w:rsidRPr="00B013F5" w:rsidRDefault="00686A9A" w:rsidP="00686A9A">
      <w:pPr>
        <w:rPr>
          <w:rFonts w:ascii="Arial" w:hAnsi="Arial" w:cs="Arial"/>
          <w:sz w:val="18"/>
          <w:szCs w:val="18"/>
        </w:rPr>
      </w:pPr>
      <w:r w:rsidRPr="00AD409F">
        <w:rPr>
          <w:rFonts w:ascii="Arial" w:hAnsi="Arial" w:cs="Arial"/>
          <w:sz w:val="18"/>
          <w:szCs w:val="18"/>
          <w:lang w:val="en-US"/>
        </w:rPr>
        <w:t xml:space="preserve">Senior </w:t>
      </w:r>
      <w:r>
        <w:rPr>
          <w:rFonts w:ascii="Arial" w:hAnsi="Arial" w:cs="Arial"/>
          <w:sz w:val="18"/>
          <w:szCs w:val="18"/>
          <w:lang w:val="en-US"/>
        </w:rPr>
        <w:t xml:space="preserve">Advisors do not have direct reports.  However, they </w:t>
      </w:r>
      <w:r>
        <w:rPr>
          <w:rFonts w:ascii="Arial" w:hAnsi="Arial" w:cs="Arial"/>
          <w:sz w:val="18"/>
          <w:szCs w:val="18"/>
        </w:rPr>
        <w:t>will provide leadership and development opp</w:t>
      </w:r>
      <w:r w:rsidR="00C6122A">
        <w:rPr>
          <w:rFonts w:ascii="Arial" w:hAnsi="Arial" w:cs="Arial"/>
          <w:sz w:val="18"/>
          <w:szCs w:val="18"/>
        </w:rPr>
        <w:t>ortunities</w:t>
      </w:r>
      <w:r>
        <w:rPr>
          <w:rFonts w:ascii="Arial" w:hAnsi="Arial" w:cs="Arial"/>
          <w:sz w:val="18"/>
          <w:szCs w:val="18"/>
        </w:rPr>
        <w:t xml:space="preserve"> </w:t>
      </w:r>
      <w:r w:rsidR="00C6122A">
        <w:rPr>
          <w:rFonts w:ascii="Arial" w:hAnsi="Arial" w:cs="Arial"/>
          <w:sz w:val="18"/>
          <w:szCs w:val="18"/>
        </w:rPr>
        <w:t xml:space="preserve">and coach and mentor other staff within the Ministry. A </w:t>
      </w:r>
      <w:r w:rsidRPr="00AD409F">
        <w:rPr>
          <w:rFonts w:ascii="Arial" w:hAnsi="Arial" w:cs="Arial"/>
          <w:sz w:val="18"/>
          <w:szCs w:val="18"/>
          <w:lang w:val="en-US"/>
        </w:rPr>
        <w:t xml:space="preserve">Senior </w:t>
      </w:r>
      <w:r w:rsidR="00C6122A">
        <w:rPr>
          <w:rFonts w:ascii="Arial" w:hAnsi="Arial" w:cs="Arial"/>
          <w:sz w:val="18"/>
          <w:szCs w:val="18"/>
          <w:lang w:val="en-US"/>
        </w:rPr>
        <w:t>Advisor</w:t>
      </w:r>
      <w:r>
        <w:rPr>
          <w:rFonts w:ascii="Arial" w:hAnsi="Arial" w:cs="Arial"/>
          <w:sz w:val="18"/>
          <w:szCs w:val="18"/>
          <w:lang w:val="en-US"/>
        </w:rPr>
        <w:t xml:space="preserve"> </w:t>
      </w:r>
      <w:r w:rsidRPr="00B013F5">
        <w:rPr>
          <w:rFonts w:ascii="Arial" w:hAnsi="Arial" w:cs="Arial"/>
          <w:sz w:val="18"/>
          <w:szCs w:val="18"/>
        </w:rPr>
        <w:t>will demonstrate a leadership style aligned to Te Puni</w:t>
      </w:r>
      <w:r>
        <w:rPr>
          <w:rFonts w:ascii="Arial" w:hAnsi="Arial" w:cs="Arial"/>
          <w:sz w:val="18"/>
          <w:szCs w:val="18"/>
        </w:rPr>
        <w:t xml:space="preserve"> </w:t>
      </w:r>
      <w:proofErr w:type="spellStart"/>
      <w:r>
        <w:rPr>
          <w:rFonts w:ascii="Arial" w:hAnsi="Arial" w:cs="Arial"/>
          <w:sz w:val="18"/>
          <w:szCs w:val="18"/>
        </w:rPr>
        <w:t>Kōkiri’s</w:t>
      </w:r>
      <w:proofErr w:type="spellEnd"/>
      <w:r>
        <w:rPr>
          <w:rFonts w:ascii="Arial" w:hAnsi="Arial" w:cs="Arial"/>
          <w:sz w:val="18"/>
          <w:szCs w:val="18"/>
        </w:rPr>
        <w:t xml:space="preserve"> values and relevant to their work area. </w:t>
      </w:r>
      <w:r w:rsidRPr="00B013F5">
        <w:rPr>
          <w:rFonts w:ascii="Arial" w:hAnsi="Arial" w:cs="Arial"/>
          <w:sz w:val="18"/>
          <w:szCs w:val="18"/>
        </w:rPr>
        <w:t xml:space="preserve"> </w:t>
      </w:r>
    </w:p>
    <w:p w:rsidR="00686A9A" w:rsidRDefault="00686A9A" w:rsidP="00644A33">
      <w:pPr>
        <w:rPr>
          <w:rFonts w:ascii="Arial" w:hAnsi="Arial" w:cs="Arial"/>
          <w:b/>
          <w:sz w:val="18"/>
          <w:szCs w:val="18"/>
        </w:rPr>
      </w:pPr>
    </w:p>
    <w:p w:rsidR="00644A33" w:rsidRDefault="00B45917" w:rsidP="00644A33">
      <w:pPr>
        <w:rPr>
          <w:rFonts w:ascii="Arial" w:hAnsi="Arial" w:cs="Arial"/>
          <w:b/>
          <w:sz w:val="18"/>
          <w:szCs w:val="18"/>
        </w:rPr>
      </w:pPr>
      <w:r>
        <w:rPr>
          <w:rFonts w:ascii="Arial" w:hAnsi="Arial" w:cs="Arial"/>
          <w:b/>
          <w:sz w:val="18"/>
          <w:szCs w:val="18"/>
        </w:rPr>
        <w:t>Financial</w:t>
      </w:r>
    </w:p>
    <w:p w:rsidR="00686A9A" w:rsidRPr="00686A9A" w:rsidRDefault="00686A9A" w:rsidP="00644A33">
      <w:pPr>
        <w:rPr>
          <w:rFonts w:ascii="Arial" w:hAnsi="Arial" w:cs="Arial"/>
          <w:sz w:val="18"/>
          <w:szCs w:val="18"/>
        </w:rPr>
      </w:pPr>
      <w:r w:rsidRPr="00686A9A">
        <w:rPr>
          <w:rFonts w:ascii="Arial" w:hAnsi="Arial" w:cs="Arial"/>
          <w:sz w:val="18"/>
          <w:szCs w:val="18"/>
        </w:rPr>
        <w:t>NA</w:t>
      </w:r>
    </w:p>
    <w:p w:rsidR="00644A33" w:rsidRDefault="00644A33" w:rsidP="00644A33">
      <w:pPr>
        <w:rPr>
          <w:rFonts w:ascii="Arial" w:hAnsi="Arial" w:cs="Arial"/>
          <w:sz w:val="18"/>
          <w:szCs w:val="18"/>
        </w:rPr>
      </w:pPr>
    </w:p>
    <w:p w:rsidR="00806919" w:rsidRPr="00690D14" w:rsidRDefault="00806919" w:rsidP="00644A33">
      <w:pPr>
        <w:rPr>
          <w:rFonts w:ascii="Arial" w:hAnsi="Arial" w:cs="Arial"/>
          <w:sz w:val="18"/>
          <w:szCs w:val="18"/>
        </w:rPr>
      </w:pPr>
    </w:p>
    <w:p w:rsidR="00644A33" w:rsidRPr="00690D14" w:rsidRDefault="00E44D9A" w:rsidP="00644A33">
      <w:pPr>
        <w:pStyle w:val="Heading7"/>
        <w:pBdr>
          <w:bottom w:val="single" w:sz="4" w:space="1" w:color="auto"/>
        </w:pBdr>
        <w:spacing w:before="120"/>
        <w:rPr>
          <w:rFonts w:ascii="Arial" w:hAnsi="Arial" w:cs="Arial"/>
          <w:b/>
          <w:sz w:val="18"/>
          <w:szCs w:val="18"/>
        </w:rPr>
      </w:pPr>
      <w:r>
        <w:rPr>
          <w:rFonts w:ascii="Arial" w:hAnsi="Arial" w:cs="Arial"/>
          <w:b/>
          <w:sz w:val="18"/>
          <w:szCs w:val="18"/>
        </w:rPr>
        <w:t xml:space="preserve">SPECIFIC </w:t>
      </w:r>
      <w:r w:rsidR="00644A33" w:rsidRPr="00690D14">
        <w:rPr>
          <w:rFonts w:ascii="Arial" w:hAnsi="Arial" w:cs="Arial"/>
          <w:b/>
          <w:sz w:val="18"/>
          <w:szCs w:val="18"/>
        </w:rPr>
        <w:t>ACCOUNTABILITIES</w:t>
      </w:r>
      <w:r>
        <w:rPr>
          <w:rFonts w:ascii="Arial" w:hAnsi="Arial" w:cs="Arial"/>
          <w:b/>
          <w:sz w:val="18"/>
          <w:szCs w:val="18"/>
        </w:rPr>
        <w:t xml:space="preserve"> AND DELIVERABLES</w:t>
      </w:r>
    </w:p>
    <w:p w:rsidR="00644A33" w:rsidRPr="00690D14" w:rsidRDefault="00644A33" w:rsidP="00644A33">
      <w:pPr>
        <w:rPr>
          <w:rFonts w:ascii="Arial" w:hAnsi="Arial" w:cs="Arial"/>
          <w:sz w:val="18"/>
          <w:szCs w:val="18"/>
        </w:rPr>
      </w:pPr>
    </w:p>
    <w:tbl>
      <w:tblPr>
        <w:tblW w:w="0" w:type="auto"/>
        <w:tblBorders>
          <w:insideH w:val="single" w:sz="4" w:space="0" w:color="auto"/>
          <w:insideV w:val="single" w:sz="4" w:space="0" w:color="auto"/>
        </w:tblBorders>
        <w:tblLook w:val="04A0" w:firstRow="1" w:lastRow="0" w:firstColumn="1" w:lastColumn="0" w:noHBand="0" w:noVBand="1"/>
      </w:tblPr>
      <w:tblGrid>
        <w:gridCol w:w="2353"/>
        <w:gridCol w:w="6764"/>
      </w:tblGrid>
      <w:tr w:rsidR="00686A9A" w:rsidRPr="00D10E78" w:rsidTr="00D10E78">
        <w:tc>
          <w:tcPr>
            <w:tcW w:w="2376" w:type="dxa"/>
            <w:shd w:val="clear" w:color="auto" w:fill="auto"/>
          </w:tcPr>
          <w:p w:rsidR="00686A9A" w:rsidRPr="00686A9A" w:rsidRDefault="00686A9A" w:rsidP="0030178B">
            <w:pPr>
              <w:spacing w:before="60" w:after="60"/>
              <w:rPr>
                <w:rFonts w:ascii="Arial" w:hAnsi="Arial" w:cs="Arial"/>
                <w:sz w:val="18"/>
                <w:szCs w:val="18"/>
                <w:lang w:val="en-US"/>
              </w:rPr>
            </w:pPr>
            <w:r w:rsidRPr="00686A9A">
              <w:rPr>
                <w:rFonts w:ascii="Arial" w:hAnsi="Arial" w:cs="Arial"/>
                <w:sz w:val="18"/>
                <w:szCs w:val="18"/>
                <w:lang w:val="en-US"/>
              </w:rPr>
              <w:t>Technical expertise</w:t>
            </w:r>
          </w:p>
          <w:p w:rsidR="00686A9A" w:rsidRPr="00686A9A" w:rsidRDefault="00686A9A" w:rsidP="0030178B">
            <w:pPr>
              <w:spacing w:before="60" w:after="60"/>
              <w:rPr>
                <w:rFonts w:ascii="Arial" w:hAnsi="Arial" w:cs="Arial"/>
                <w:sz w:val="18"/>
                <w:szCs w:val="18"/>
                <w:lang w:val="en-US"/>
              </w:rPr>
            </w:pPr>
          </w:p>
        </w:tc>
        <w:tc>
          <w:tcPr>
            <w:tcW w:w="6866" w:type="dxa"/>
            <w:shd w:val="clear" w:color="auto" w:fill="auto"/>
          </w:tcPr>
          <w:p w:rsidR="00686A9A" w:rsidRPr="00686A9A" w:rsidRDefault="007938B8" w:rsidP="009B79A3">
            <w:pPr>
              <w:pStyle w:val="ListParagraph"/>
              <w:numPr>
                <w:ilvl w:val="0"/>
                <w:numId w:val="4"/>
              </w:numPr>
              <w:spacing w:before="60" w:after="60" w:line="240" w:lineRule="auto"/>
              <w:ind w:left="318" w:hanging="284"/>
              <w:rPr>
                <w:rFonts w:ascii="Arial" w:hAnsi="Arial" w:cs="Arial"/>
                <w:sz w:val="18"/>
                <w:szCs w:val="18"/>
                <w:lang w:val="en-US"/>
              </w:rPr>
            </w:pPr>
            <w:r>
              <w:rPr>
                <w:rFonts w:ascii="Arial" w:hAnsi="Arial" w:cs="Arial"/>
                <w:sz w:val="18"/>
                <w:szCs w:val="18"/>
                <w:lang w:val="en-US"/>
              </w:rPr>
              <w:t>Demonstrate</w:t>
            </w:r>
            <w:r w:rsidR="00C6122A">
              <w:rPr>
                <w:rFonts w:ascii="Arial" w:hAnsi="Arial" w:cs="Arial"/>
                <w:sz w:val="18"/>
                <w:szCs w:val="18"/>
                <w:lang w:val="en-US"/>
              </w:rPr>
              <w:t xml:space="preserve"> practical e</w:t>
            </w:r>
            <w:r w:rsidR="00686A9A" w:rsidRPr="00686A9A">
              <w:rPr>
                <w:rFonts w:ascii="Arial" w:hAnsi="Arial" w:cs="Arial"/>
                <w:sz w:val="18"/>
                <w:szCs w:val="18"/>
                <w:lang w:val="en-US"/>
              </w:rPr>
              <w:t>xperience and exper</w:t>
            </w:r>
            <w:r w:rsidR="00C6122A">
              <w:rPr>
                <w:rFonts w:ascii="Arial" w:hAnsi="Arial" w:cs="Arial"/>
                <w:sz w:val="18"/>
                <w:szCs w:val="18"/>
                <w:lang w:val="en-US"/>
              </w:rPr>
              <w:t xml:space="preserve">tise in </w:t>
            </w:r>
            <w:proofErr w:type="spellStart"/>
            <w:r w:rsidR="00C6122A">
              <w:rPr>
                <w:rFonts w:ascii="Arial" w:hAnsi="Arial" w:cs="Arial"/>
                <w:sz w:val="18"/>
                <w:szCs w:val="18"/>
                <w:lang w:val="en-US"/>
              </w:rPr>
              <w:t>programme</w:t>
            </w:r>
            <w:proofErr w:type="spellEnd"/>
            <w:r w:rsidR="00C6122A">
              <w:rPr>
                <w:rFonts w:ascii="Arial" w:hAnsi="Arial" w:cs="Arial"/>
                <w:sz w:val="18"/>
                <w:szCs w:val="18"/>
                <w:lang w:val="en-US"/>
              </w:rPr>
              <w:t>/project</w:t>
            </w:r>
            <w:r w:rsidR="00686A9A" w:rsidRPr="00686A9A">
              <w:rPr>
                <w:rFonts w:ascii="Arial" w:hAnsi="Arial" w:cs="Arial"/>
                <w:sz w:val="18"/>
                <w:szCs w:val="18"/>
                <w:lang w:val="en-US"/>
              </w:rPr>
              <w:t xml:space="preserve"> management</w:t>
            </w:r>
            <w:r w:rsidR="00C6122A">
              <w:rPr>
                <w:rFonts w:ascii="Arial" w:hAnsi="Arial" w:cs="Arial"/>
                <w:sz w:val="18"/>
                <w:szCs w:val="18"/>
                <w:lang w:val="en-US"/>
              </w:rPr>
              <w:t xml:space="preserve"> </w:t>
            </w:r>
            <w:r>
              <w:rPr>
                <w:rFonts w:ascii="Arial" w:hAnsi="Arial" w:cs="Arial"/>
                <w:sz w:val="18"/>
                <w:szCs w:val="18"/>
                <w:lang w:val="en-US"/>
              </w:rPr>
              <w:t xml:space="preserve">(both </w:t>
            </w:r>
            <w:r w:rsidR="00C6122A">
              <w:rPr>
                <w:rFonts w:ascii="Arial" w:hAnsi="Arial" w:cs="Arial"/>
                <w:sz w:val="18"/>
                <w:szCs w:val="18"/>
                <w:lang w:val="en-US"/>
              </w:rPr>
              <w:t>theory and implementation)</w:t>
            </w:r>
            <w:r w:rsidR="004608C0">
              <w:rPr>
                <w:rFonts w:ascii="Arial" w:hAnsi="Arial" w:cs="Arial"/>
                <w:sz w:val="18"/>
                <w:szCs w:val="18"/>
                <w:lang w:val="en-US"/>
              </w:rPr>
              <w:t>.</w:t>
            </w:r>
          </w:p>
          <w:p w:rsidR="00C6122A" w:rsidRDefault="004608C0" w:rsidP="009B79A3">
            <w:pPr>
              <w:pStyle w:val="ListParagraph"/>
              <w:numPr>
                <w:ilvl w:val="0"/>
                <w:numId w:val="4"/>
              </w:numPr>
              <w:spacing w:before="60" w:after="60" w:line="240" w:lineRule="auto"/>
              <w:ind w:left="318" w:hanging="284"/>
              <w:rPr>
                <w:rFonts w:ascii="Arial" w:hAnsi="Arial" w:cs="Arial"/>
                <w:sz w:val="18"/>
                <w:szCs w:val="18"/>
                <w:lang w:val="en-US"/>
              </w:rPr>
            </w:pPr>
            <w:r>
              <w:rPr>
                <w:rFonts w:ascii="Arial" w:hAnsi="Arial" w:cs="Arial"/>
                <w:sz w:val="18"/>
                <w:szCs w:val="18"/>
                <w:lang w:val="en-US"/>
              </w:rPr>
              <w:t xml:space="preserve">Continue to develop professional networks and </w:t>
            </w:r>
            <w:r w:rsidR="0056039F">
              <w:rPr>
                <w:rFonts w:ascii="Arial" w:hAnsi="Arial" w:cs="Arial"/>
                <w:sz w:val="18"/>
                <w:szCs w:val="18"/>
                <w:lang w:val="en-US"/>
              </w:rPr>
              <w:t>identify learning opportunities and training (for self and other staff).</w:t>
            </w:r>
          </w:p>
          <w:p w:rsidR="00C6122A" w:rsidRPr="00686A9A" w:rsidRDefault="00C6122A" w:rsidP="007D7676">
            <w:pPr>
              <w:pStyle w:val="ListParagraph"/>
              <w:numPr>
                <w:ilvl w:val="0"/>
                <w:numId w:val="4"/>
              </w:numPr>
              <w:spacing w:before="60" w:after="60" w:line="240" w:lineRule="auto"/>
              <w:ind w:left="318" w:hanging="284"/>
              <w:rPr>
                <w:rFonts w:ascii="Arial" w:hAnsi="Arial" w:cs="Arial"/>
                <w:sz w:val="18"/>
                <w:szCs w:val="18"/>
                <w:lang w:val="en-US"/>
              </w:rPr>
            </w:pPr>
            <w:r w:rsidRPr="00686A9A">
              <w:rPr>
                <w:rFonts w:ascii="Arial" w:hAnsi="Arial" w:cs="Arial"/>
                <w:sz w:val="18"/>
                <w:szCs w:val="18"/>
                <w:lang w:val="en-US"/>
              </w:rPr>
              <w:t>Provide high quality advice and recommendations to the M</w:t>
            </w:r>
            <w:r>
              <w:rPr>
                <w:rFonts w:ascii="Arial" w:hAnsi="Arial" w:cs="Arial"/>
                <w:sz w:val="18"/>
                <w:szCs w:val="18"/>
                <w:lang w:val="en-US"/>
              </w:rPr>
              <w:t>anager, Programme Support</w:t>
            </w:r>
            <w:r w:rsidRPr="00686A9A">
              <w:rPr>
                <w:rFonts w:ascii="Arial" w:hAnsi="Arial" w:cs="Arial"/>
                <w:sz w:val="18"/>
                <w:szCs w:val="18"/>
                <w:lang w:val="en-US"/>
              </w:rPr>
              <w:t xml:space="preserve"> and the Deputy Chief Executive, </w:t>
            </w:r>
            <w:proofErr w:type="spellStart"/>
            <w:r w:rsidR="007D7676">
              <w:rPr>
                <w:rFonts w:ascii="Arial" w:hAnsi="Arial" w:cs="Arial"/>
                <w:sz w:val="18"/>
                <w:szCs w:val="18"/>
                <w:lang w:val="en-US"/>
              </w:rPr>
              <w:t>Organisational</w:t>
            </w:r>
            <w:proofErr w:type="spellEnd"/>
            <w:r w:rsidR="007D7676">
              <w:rPr>
                <w:rFonts w:ascii="Arial" w:hAnsi="Arial" w:cs="Arial"/>
                <w:sz w:val="18"/>
                <w:szCs w:val="18"/>
                <w:lang w:val="en-US"/>
              </w:rPr>
              <w:t xml:space="preserve"> Support Te Puni</w:t>
            </w:r>
          </w:p>
        </w:tc>
      </w:tr>
      <w:tr w:rsidR="00686A9A" w:rsidRPr="00D10E78" w:rsidTr="00D10E78">
        <w:tc>
          <w:tcPr>
            <w:tcW w:w="2376" w:type="dxa"/>
            <w:shd w:val="clear" w:color="auto" w:fill="auto"/>
          </w:tcPr>
          <w:p w:rsidR="00686A9A" w:rsidRPr="00686A9A" w:rsidRDefault="00686A9A" w:rsidP="0030178B">
            <w:pPr>
              <w:spacing w:before="60" w:after="60"/>
              <w:rPr>
                <w:rFonts w:ascii="Arial" w:hAnsi="Arial" w:cs="Arial"/>
                <w:sz w:val="18"/>
                <w:szCs w:val="18"/>
                <w:lang w:val="en-US"/>
              </w:rPr>
            </w:pPr>
            <w:r w:rsidRPr="00686A9A">
              <w:rPr>
                <w:rFonts w:ascii="Arial" w:hAnsi="Arial" w:cs="Arial"/>
                <w:sz w:val="18"/>
                <w:szCs w:val="18"/>
                <w:lang w:val="en-US"/>
              </w:rPr>
              <w:t>Programme and project management</w:t>
            </w:r>
          </w:p>
          <w:p w:rsidR="00686A9A" w:rsidRPr="00686A9A" w:rsidRDefault="00686A9A" w:rsidP="0030178B">
            <w:pPr>
              <w:spacing w:before="60" w:after="60"/>
              <w:rPr>
                <w:rFonts w:ascii="Arial" w:hAnsi="Arial" w:cs="Arial"/>
                <w:sz w:val="18"/>
                <w:szCs w:val="18"/>
                <w:lang w:val="en-US"/>
              </w:rPr>
            </w:pPr>
          </w:p>
          <w:p w:rsidR="00686A9A" w:rsidRPr="00686A9A" w:rsidRDefault="00686A9A" w:rsidP="0030178B">
            <w:pPr>
              <w:spacing w:before="60" w:after="60"/>
              <w:rPr>
                <w:rFonts w:ascii="Arial" w:hAnsi="Arial" w:cs="Arial"/>
                <w:sz w:val="18"/>
                <w:szCs w:val="18"/>
                <w:lang w:val="en-US"/>
              </w:rPr>
            </w:pPr>
          </w:p>
          <w:p w:rsidR="00686A9A" w:rsidRPr="00686A9A" w:rsidRDefault="00686A9A" w:rsidP="0030178B">
            <w:pPr>
              <w:spacing w:before="60" w:after="60"/>
              <w:rPr>
                <w:rFonts w:ascii="Arial" w:hAnsi="Arial" w:cs="Arial"/>
                <w:sz w:val="18"/>
                <w:szCs w:val="18"/>
                <w:lang w:val="en-US"/>
              </w:rPr>
            </w:pPr>
          </w:p>
        </w:tc>
        <w:tc>
          <w:tcPr>
            <w:tcW w:w="6866" w:type="dxa"/>
            <w:shd w:val="clear" w:color="auto" w:fill="auto"/>
          </w:tcPr>
          <w:p w:rsidR="00294BD6" w:rsidRDefault="0053127D" w:rsidP="009B79A3">
            <w:pPr>
              <w:pStyle w:val="ListParagraph"/>
              <w:numPr>
                <w:ilvl w:val="0"/>
                <w:numId w:val="4"/>
              </w:numPr>
              <w:spacing w:before="60" w:after="60" w:line="240" w:lineRule="auto"/>
              <w:ind w:left="318" w:hanging="284"/>
              <w:rPr>
                <w:rFonts w:ascii="Arial" w:hAnsi="Arial" w:cs="Arial"/>
                <w:sz w:val="18"/>
                <w:szCs w:val="18"/>
                <w:lang w:val="en-US"/>
              </w:rPr>
            </w:pPr>
            <w:r>
              <w:rPr>
                <w:rFonts w:ascii="Arial" w:hAnsi="Arial" w:cs="Arial"/>
                <w:sz w:val="18"/>
                <w:szCs w:val="18"/>
                <w:lang w:val="en-US"/>
              </w:rPr>
              <w:t xml:space="preserve"> D</w:t>
            </w:r>
            <w:r w:rsidR="00294BD6">
              <w:rPr>
                <w:rFonts w:ascii="Arial" w:hAnsi="Arial" w:cs="Arial"/>
                <w:sz w:val="18"/>
                <w:szCs w:val="18"/>
                <w:lang w:val="en-US"/>
              </w:rPr>
              <w:t>e</w:t>
            </w:r>
            <w:r>
              <w:rPr>
                <w:rFonts w:ascii="Arial" w:hAnsi="Arial" w:cs="Arial"/>
                <w:sz w:val="18"/>
                <w:szCs w:val="18"/>
                <w:lang w:val="en-US"/>
              </w:rPr>
              <w:t xml:space="preserve">velop </w:t>
            </w:r>
            <w:r w:rsidR="00294BD6">
              <w:rPr>
                <w:rFonts w:ascii="Arial" w:hAnsi="Arial" w:cs="Arial"/>
                <w:sz w:val="18"/>
                <w:szCs w:val="18"/>
                <w:lang w:val="en-US"/>
              </w:rPr>
              <w:t xml:space="preserve">and implement a </w:t>
            </w:r>
            <w:r w:rsidR="0056039F">
              <w:rPr>
                <w:rFonts w:ascii="Arial" w:hAnsi="Arial" w:cs="Arial"/>
                <w:sz w:val="18"/>
                <w:szCs w:val="18"/>
                <w:lang w:val="en-US"/>
              </w:rPr>
              <w:t xml:space="preserve">scalable, systematic </w:t>
            </w:r>
            <w:proofErr w:type="spellStart"/>
            <w:r w:rsidR="00294BD6">
              <w:rPr>
                <w:rFonts w:ascii="Arial" w:hAnsi="Arial" w:cs="Arial"/>
                <w:sz w:val="18"/>
                <w:szCs w:val="18"/>
                <w:lang w:val="en-US"/>
              </w:rPr>
              <w:t>programme</w:t>
            </w:r>
            <w:proofErr w:type="spellEnd"/>
            <w:r w:rsidR="00294BD6">
              <w:rPr>
                <w:rFonts w:ascii="Arial" w:hAnsi="Arial" w:cs="Arial"/>
                <w:sz w:val="18"/>
                <w:szCs w:val="18"/>
                <w:lang w:val="en-US"/>
              </w:rPr>
              <w:t>/project management approach across the Ministry.</w:t>
            </w:r>
          </w:p>
          <w:p w:rsidR="00686A9A" w:rsidRPr="00686A9A" w:rsidRDefault="00686A9A" w:rsidP="009B79A3">
            <w:pPr>
              <w:pStyle w:val="ListParagraph"/>
              <w:numPr>
                <w:ilvl w:val="0"/>
                <w:numId w:val="4"/>
              </w:numPr>
              <w:spacing w:before="60" w:after="60" w:line="240" w:lineRule="auto"/>
              <w:ind w:left="318" w:hanging="284"/>
              <w:rPr>
                <w:rFonts w:ascii="Arial" w:hAnsi="Arial" w:cs="Arial"/>
                <w:sz w:val="18"/>
                <w:szCs w:val="18"/>
                <w:lang w:val="en-US"/>
              </w:rPr>
            </w:pPr>
            <w:r w:rsidRPr="00686A9A">
              <w:rPr>
                <w:rFonts w:ascii="Arial" w:hAnsi="Arial" w:cs="Arial"/>
                <w:sz w:val="18"/>
                <w:szCs w:val="18"/>
                <w:lang w:val="en-US"/>
              </w:rPr>
              <w:t xml:space="preserve">Lead and support the </w:t>
            </w:r>
            <w:r w:rsidR="007938B8">
              <w:rPr>
                <w:rFonts w:ascii="Arial" w:hAnsi="Arial" w:cs="Arial"/>
                <w:sz w:val="18"/>
                <w:szCs w:val="18"/>
                <w:lang w:val="en-US"/>
              </w:rPr>
              <w:t xml:space="preserve">design and </w:t>
            </w:r>
            <w:r w:rsidRPr="00686A9A">
              <w:rPr>
                <w:rFonts w:ascii="Arial" w:hAnsi="Arial" w:cs="Arial"/>
                <w:sz w:val="18"/>
                <w:szCs w:val="18"/>
                <w:lang w:val="en-US"/>
              </w:rPr>
              <w:t>deli</w:t>
            </w:r>
            <w:r w:rsidR="007938B8">
              <w:rPr>
                <w:rFonts w:ascii="Arial" w:hAnsi="Arial" w:cs="Arial"/>
                <w:sz w:val="18"/>
                <w:szCs w:val="18"/>
                <w:lang w:val="en-US"/>
              </w:rPr>
              <w:t>very of</w:t>
            </w:r>
            <w:r w:rsidRPr="00686A9A">
              <w:rPr>
                <w:rFonts w:ascii="Arial" w:hAnsi="Arial" w:cs="Arial"/>
                <w:sz w:val="18"/>
                <w:szCs w:val="18"/>
                <w:lang w:val="en-US"/>
              </w:rPr>
              <w:t xml:space="preserve"> </w:t>
            </w:r>
            <w:proofErr w:type="spellStart"/>
            <w:r w:rsidRPr="00686A9A">
              <w:rPr>
                <w:rFonts w:ascii="Arial" w:hAnsi="Arial" w:cs="Arial"/>
                <w:sz w:val="18"/>
                <w:szCs w:val="18"/>
                <w:lang w:val="en-US"/>
              </w:rPr>
              <w:t>programmes</w:t>
            </w:r>
            <w:proofErr w:type="spellEnd"/>
            <w:r w:rsidRPr="00686A9A">
              <w:rPr>
                <w:rFonts w:ascii="Arial" w:hAnsi="Arial" w:cs="Arial"/>
                <w:sz w:val="18"/>
                <w:szCs w:val="18"/>
                <w:lang w:val="en-US"/>
              </w:rPr>
              <w:t xml:space="preserve"> and projects, including the development of key milestones, timelines, consultation processes, risk analysis and resourcing requirements</w:t>
            </w:r>
            <w:r w:rsidR="0056039F">
              <w:rPr>
                <w:rFonts w:ascii="Arial" w:hAnsi="Arial" w:cs="Arial"/>
                <w:sz w:val="18"/>
                <w:szCs w:val="18"/>
                <w:lang w:val="en-US"/>
              </w:rPr>
              <w:t>.</w:t>
            </w:r>
          </w:p>
          <w:p w:rsidR="00686A9A" w:rsidRDefault="00686A9A" w:rsidP="009B79A3">
            <w:pPr>
              <w:pStyle w:val="ListParagraph"/>
              <w:numPr>
                <w:ilvl w:val="0"/>
                <w:numId w:val="4"/>
              </w:numPr>
              <w:spacing w:before="60" w:after="60" w:line="240" w:lineRule="auto"/>
              <w:ind w:left="318" w:hanging="284"/>
              <w:rPr>
                <w:rFonts w:ascii="Arial" w:hAnsi="Arial" w:cs="Arial"/>
                <w:sz w:val="18"/>
                <w:szCs w:val="18"/>
                <w:lang w:val="en-US"/>
              </w:rPr>
            </w:pPr>
            <w:r w:rsidRPr="00686A9A">
              <w:rPr>
                <w:rFonts w:ascii="Arial" w:hAnsi="Arial" w:cs="Arial"/>
                <w:sz w:val="18"/>
                <w:szCs w:val="18"/>
                <w:lang w:val="en-US"/>
              </w:rPr>
              <w:t>Provide timely and accurate reporting on the current status of projects and identify risks</w:t>
            </w:r>
            <w:r w:rsidR="0056039F">
              <w:rPr>
                <w:rFonts w:ascii="Arial" w:hAnsi="Arial" w:cs="Arial"/>
                <w:sz w:val="18"/>
                <w:szCs w:val="18"/>
                <w:lang w:val="en-US"/>
              </w:rPr>
              <w:t>.</w:t>
            </w:r>
          </w:p>
          <w:p w:rsidR="0053127D" w:rsidRPr="00686A9A" w:rsidRDefault="0053127D" w:rsidP="009B79A3">
            <w:pPr>
              <w:pStyle w:val="ListParagraph"/>
              <w:numPr>
                <w:ilvl w:val="0"/>
                <w:numId w:val="4"/>
              </w:numPr>
              <w:spacing w:before="60" w:after="60" w:line="240" w:lineRule="auto"/>
              <w:ind w:left="318" w:hanging="284"/>
              <w:rPr>
                <w:rFonts w:ascii="Arial" w:hAnsi="Arial" w:cs="Arial"/>
                <w:sz w:val="18"/>
                <w:szCs w:val="18"/>
                <w:lang w:val="en-US"/>
              </w:rPr>
            </w:pPr>
            <w:r>
              <w:rPr>
                <w:rFonts w:ascii="Arial" w:hAnsi="Arial" w:cs="Arial"/>
                <w:sz w:val="18"/>
                <w:szCs w:val="18"/>
                <w:lang w:val="en-US"/>
              </w:rPr>
              <w:t xml:space="preserve">Maintain knowledge of  best practice public sector </w:t>
            </w:r>
            <w:proofErr w:type="spellStart"/>
            <w:r>
              <w:rPr>
                <w:rFonts w:ascii="Arial" w:hAnsi="Arial" w:cs="Arial"/>
                <w:sz w:val="18"/>
                <w:szCs w:val="18"/>
                <w:lang w:val="en-US"/>
              </w:rPr>
              <w:t>programme</w:t>
            </w:r>
            <w:proofErr w:type="spellEnd"/>
            <w:r>
              <w:rPr>
                <w:rFonts w:ascii="Arial" w:hAnsi="Arial" w:cs="Arial"/>
                <w:sz w:val="18"/>
                <w:szCs w:val="18"/>
                <w:lang w:val="en-US"/>
              </w:rPr>
              <w:t>/project management</w:t>
            </w:r>
          </w:p>
        </w:tc>
      </w:tr>
      <w:tr w:rsidR="00686A9A" w:rsidRPr="00D10E78" w:rsidTr="00D10E78">
        <w:tc>
          <w:tcPr>
            <w:tcW w:w="2376" w:type="dxa"/>
            <w:shd w:val="clear" w:color="auto" w:fill="auto"/>
          </w:tcPr>
          <w:p w:rsidR="00686A9A" w:rsidRPr="00686A9A" w:rsidRDefault="0053127D" w:rsidP="0030178B">
            <w:pPr>
              <w:spacing w:before="60" w:after="60"/>
              <w:jc w:val="both"/>
              <w:rPr>
                <w:rFonts w:ascii="Arial" w:hAnsi="Arial" w:cs="Arial"/>
                <w:sz w:val="18"/>
                <w:szCs w:val="18"/>
                <w:lang w:val="en-US"/>
              </w:rPr>
            </w:pPr>
            <w:r>
              <w:rPr>
                <w:rFonts w:ascii="Arial" w:hAnsi="Arial" w:cs="Arial"/>
                <w:sz w:val="18"/>
                <w:szCs w:val="18"/>
                <w:lang w:val="en-US"/>
              </w:rPr>
              <w:t>Working with Others</w:t>
            </w:r>
          </w:p>
          <w:p w:rsidR="00686A9A" w:rsidRPr="00686A9A" w:rsidRDefault="00686A9A" w:rsidP="0030178B">
            <w:pPr>
              <w:spacing w:before="60" w:after="60"/>
              <w:jc w:val="both"/>
              <w:rPr>
                <w:rFonts w:ascii="Arial" w:hAnsi="Arial" w:cs="Arial"/>
                <w:sz w:val="18"/>
                <w:szCs w:val="18"/>
                <w:lang w:val="en-US"/>
              </w:rPr>
            </w:pPr>
          </w:p>
          <w:p w:rsidR="00686A9A" w:rsidRPr="00686A9A" w:rsidRDefault="00686A9A" w:rsidP="0030178B">
            <w:pPr>
              <w:spacing w:before="60" w:after="60"/>
              <w:jc w:val="both"/>
              <w:rPr>
                <w:rFonts w:ascii="Arial" w:hAnsi="Arial" w:cs="Arial"/>
                <w:sz w:val="18"/>
                <w:szCs w:val="18"/>
                <w:lang w:val="en-US"/>
              </w:rPr>
            </w:pPr>
          </w:p>
          <w:p w:rsidR="00686A9A" w:rsidRPr="00686A9A" w:rsidRDefault="00686A9A" w:rsidP="0030178B">
            <w:pPr>
              <w:spacing w:before="60" w:after="60"/>
              <w:jc w:val="both"/>
              <w:rPr>
                <w:rFonts w:ascii="Arial" w:hAnsi="Arial" w:cs="Arial"/>
                <w:sz w:val="18"/>
                <w:szCs w:val="18"/>
                <w:lang w:val="en-US"/>
              </w:rPr>
            </w:pPr>
          </w:p>
        </w:tc>
        <w:tc>
          <w:tcPr>
            <w:tcW w:w="6866" w:type="dxa"/>
            <w:shd w:val="clear" w:color="auto" w:fill="auto"/>
          </w:tcPr>
          <w:p w:rsidR="00686A9A" w:rsidRPr="00686A9A" w:rsidRDefault="00686A9A" w:rsidP="009B79A3">
            <w:pPr>
              <w:pStyle w:val="ListParagraph"/>
              <w:numPr>
                <w:ilvl w:val="0"/>
                <w:numId w:val="4"/>
              </w:numPr>
              <w:spacing w:before="60" w:after="60" w:line="240" w:lineRule="auto"/>
              <w:ind w:left="318" w:hanging="284"/>
              <w:rPr>
                <w:rFonts w:ascii="Arial" w:hAnsi="Arial" w:cs="Arial"/>
                <w:sz w:val="18"/>
                <w:szCs w:val="18"/>
                <w:lang w:val="en-US"/>
              </w:rPr>
            </w:pPr>
            <w:r w:rsidRPr="00686A9A">
              <w:rPr>
                <w:rFonts w:ascii="Arial" w:hAnsi="Arial" w:cs="Arial"/>
                <w:sz w:val="18"/>
                <w:szCs w:val="18"/>
                <w:lang w:val="en-US"/>
              </w:rPr>
              <w:t>Identify a</w:t>
            </w:r>
            <w:r w:rsidR="0053127D">
              <w:rPr>
                <w:rFonts w:ascii="Arial" w:hAnsi="Arial" w:cs="Arial"/>
                <w:sz w:val="18"/>
                <w:szCs w:val="18"/>
                <w:lang w:val="en-US"/>
              </w:rPr>
              <w:t>nd consult with key influencers (internal)</w:t>
            </w:r>
            <w:r w:rsidRPr="00686A9A">
              <w:rPr>
                <w:rFonts w:ascii="Arial" w:hAnsi="Arial" w:cs="Arial"/>
                <w:sz w:val="18"/>
                <w:szCs w:val="18"/>
                <w:lang w:val="en-US"/>
              </w:rPr>
              <w:t xml:space="preserve"> and ensure strategies</w:t>
            </w:r>
            <w:r w:rsidR="004608C0">
              <w:rPr>
                <w:rFonts w:ascii="Arial" w:hAnsi="Arial" w:cs="Arial"/>
                <w:sz w:val="18"/>
                <w:szCs w:val="18"/>
                <w:lang w:val="en-US"/>
              </w:rPr>
              <w:t xml:space="preserve">, methodologies, practices and tools that are developed </w:t>
            </w:r>
            <w:r w:rsidRPr="00686A9A">
              <w:rPr>
                <w:rFonts w:ascii="Arial" w:hAnsi="Arial" w:cs="Arial"/>
                <w:sz w:val="18"/>
                <w:szCs w:val="18"/>
                <w:lang w:val="en-US"/>
              </w:rPr>
              <w:t>gain buy-in an</w:t>
            </w:r>
            <w:r w:rsidR="004608C0">
              <w:rPr>
                <w:rFonts w:ascii="Arial" w:hAnsi="Arial" w:cs="Arial"/>
                <w:sz w:val="18"/>
                <w:szCs w:val="18"/>
                <w:lang w:val="en-US"/>
              </w:rPr>
              <w:t>d commitment from across the Ministry.</w:t>
            </w:r>
          </w:p>
          <w:p w:rsidR="00686A9A" w:rsidRDefault="00686A9A" w:rsidP="009B79A3">
            <w:pPr>
              <w:pStyle w:val="ListParagraph"/>
              <w:numPr>
                <w:ilvl w:val="0"/>
                <w:numId w:val="4"/>
              </w:numPr>
              <w:spacing w:before="60" w:after="60" w:line="240" w:lineRule="auto"/>
              <w:ind w:left="318" w:hanging="284"/>
              <w:rPr>
                <w:rFonts w:ascii="Arial" w:hAnsi="Arial" w:cs="Arial"/>
                <w:sz w:val="18"/>
                <w:szCs w:val="18"/>
                <w:lang w:val="en-US"/>
              </w:rPr>
            </w:pPr>
            <w:r w:rsidRPr="00686A9A">
              <w:rPr>
                <w:rFonts w:ascii="Arial" w:hAnsi="Arial" w:cs="Arial"/>
                <w:sz w:val="18"/>
                <w:szCs w:val="18"/>
                <w:lang w:val="en-US"/>
              </w:rPr>
              <w:t>Ensure advice developed has had appropriate input from across Te Puni Kōkiri</w:t>
            </w:r>
            <w:r w:rsidR="004608C0">
              <w:rPr>
                <w:rFonts w:ascii="Arial" w:hAnsi="Arial" w:cs="Arial"/>
                <w:sz w:val="18"/>
                <w:szCs w:val="18"/>
                <w:lang w:val="en-US"/>
              </w:rPr>
              <w:t>.</w:t>
            </w:r>
          </w:p>
          <w:p w:rsidR="004608C0" w:rsidRDefault="004608C0" w:rsidP="009B79A3">
            <w:pPr>
              <w:pStyle w:val="ListParagraph"/>
              <w:numPr>
                <w:ilvl w:val="0"/>
                <w:numId w:val="4"/>
              </w:numPr>
              <w:spacing w:before="60" w:after="60" w:line="240" w:lineRule="auto"/>
              <w:ind w:left="318" w:hanging="284"/>
              <w:rPr>
                <w:rFonts w:ascii="Arial" w:hAnsi="Arial" w:cs="Arial"/>
                <w:sz w:val="18"/>
                <w:szCs w:val="18"/>
                <w:lang w:val="en-US"/>
              </w:rPr>
            </w:pPr>
            <w:r>
              <w:rPr>
                <w:rFonts w:ascii="Arial" w:hAnsi="Arial" w:cs="Arial"/>
                <w:sz w:val="18"/>
                <w:szCs w:val="18"/>
                <w:lang w:val="en-US"/>
              </w:rPr>
              <w:t xml:space="preserve">Support the Manager </w:t>
            </w:r>
            <w:proofErr w:type="spellStart"/>
            <w:r>
              <w:rPr>
                <w:rFonts w:ascii="Arial" w:hAnsi="Arial" w:cs="Arial"/>
                <w:sz w:val="18"/>
                <w:szCs w:val="18"/>
                <w:lang w:val="en-US"/>
              </w:rPr>
              <w:t>programme</w:t>
            </w:r>
            <w:proofErr w:type="spellEnd"/>
            <w:r>
              <w:rPr>
                <w:rFonts w:ascii="Arial" w:hAnsi="Arial" w:cs="Arial"/>
                <w:sz w:val="18"/>
                <w:szCs w:val="18"/>
                <w:lang w:val="en-US"/>
              </w:rPr>
              <w:t xml:space="preserve"> Support to convene an internal advisory group and schedule regular meetings.</w:t>
            </w:r>
          </w:p>
          <w:p w:rsidR="004608C0" w:rsidRDefault="00C36A78" w:rsidP="009B79A3">
            <w:pPr>
              <w:pStyle w:val="ListParagraph"/>
              <w:numPr>
                <w:ilvl w:val="0"/>
                <w:numId w:val="4"/>
              </w:numPr>
              <w:spacing w:before="60" w:after="60" w:line="240" w:lineRule="auto"/>
              <w:ind w:left="318" w:hanging="284"/>
              <w:rPr>
                <w:rFonts w:ascii="Arial" w:hAnsi="Arial" w:cs="Arial"/>
                <w:sz w:val="18"/>
                <w:szCs w:val="18"/>
                <w:lang w:val="en-US"/>
              </w:rPr>
            </w:pPr>
            <w:r>
              <w:rPr>
                <w:rFonts w:ascii="Arial" w:hAnsi="Arial" w:cs="Arial"/>
                <w:sz w:val="18"/>
                <w:szCs w:val="18"/>
                <w:lang w:val="en-US"/>
              </w:rPr>
              <w:t xml:space="preserve">Coach and mentor staff </w:t>
            </w:r>
            <w:r w:rsidR="004608C0">
              <w:rPr>
                <w:rFonts w:ascii="Arial" w:hAnsi="Arial" w:cs="Arial"/>
                <w:sz w:val="18"/>
                <w:szCs w:val="18"/>
                <w:lang w:val="en-US"/>
              </w:rPr>
              <w:t xml:space="preserve">to apply </w:t>
            </w:r>
            <w:proofErr w:type="spellStart"/>
            <w:r w:rsidR="004608C0">
              <w:rPr>
                <w:rFonts w:ascii="Arial" w:hAnsi="Arial" w:cs="Arial"/>
                <w:sz w:val="18"/>
                <w:szCs w:val="18"/>
                <w:lang w:val="en-US"/>
              </w:rPr>
              <w:t>programme</w:t>
            </w:r>
            <w:proofErr w:type="spellEnd"/>
            <w:r w:rsidR="004608C0">
              <w:rPr>
                <w:rFonts w:ascii="Arial" w:hAnsi="Arial" w:cs="Arial"/>
                <w:sz w:val="18"/>
                <w:szCs w:val="18"/>
                <w:lang w:val="en-US"/>
              </w:rPr>
              <w:t>/project management best practice.</w:t>
            </w:r>
          </w:p>
          <w:p w:rsidR="00686A9A" w:rsidRPr="00686A9A" w:rsidRDefault="004608C0" w:rsidP="009B79A3">
            <w:pPr>
              <w:pStyle w:val="ListParagraph"/>
              <w:numPr>
                <w:ilvl w:val="0"/>
                <w:numId w:val="4"/>
              </w:numPr>
              <w:spacing w:before="60" w:after="60" w:line="240" w:lineRule="auto"/>
              <w:ind w:left="318" w:hanging="284"/>
              <w:rPr>
                <w:rFonts w:ascii="Arial" w:hAnsi="Arial" w:cs="Arial"/>
                <w:sz w:val="18"/>
                <w:szCs w:val="18"/>
                <w:lang w:val="en-US"/>
              </w:rPr>
            </w:pPr>
            <w:r>
              <w:rPr>
                <w:rFonts w:ascii="Arial" w:hAnsi="Arial" w:cs="Arial"/>
                <w:sz w:val="18"/>
                <w:szCs w:val="18"/>
                <w:lang w:val="en-US"/>
              </w:rPr>
              <w:t>Provide specialist advice/oversight to internal teams.</w:t>
            </w:r>
          </w:p>
        </w:tc>
      </w:tr>
    </w:tbl>
    <w:p w:rsidR="00816CD0" w:rsidRDefault="00816CD0" w:rsidP="009B79A3">
      <w:pPr>
        <w:pStyle w:val="Heading7"/>
        <w:spacing w:before="120"/>
        <w:rPr>
          <w:rFonts w:ascii="Arial" w:hAnsi="Arial" w:cs="Arial"/>
          <w:b/>
          <w:sz w:val="18"/>
          <w:szCs w:val="18"/>
        </w:rPr>
      </w:pPr>
    </w:p>
    <w:p w:rsidR="00937795" w:rsidRDefault="00E44D9A" w:rsidP="00644A33">
      <w:pPr>
        <w:pStyle w:val="Heading7"/>
        <w:pBdr>
          <w:bottom w:val="single" w:sz="4" w:space="1" w:color="auto"/>
        </w:pBdr>
        <w:spacing w:before="120"/>
        <w:rPr>
          <w:rFonts w:ascii="Arial" w:hAnsi="Arial" w:cs="Arial"/>
          <w:b/>
          <w:sz w:val="18"/>
          <w:szCs w:val="18"/>
        </w:rPr>
      </w:pPr>
      <w:r>
        <w:rPr>
          <w:rFonts w:ascii="Arial" w:hAnsi="Arial" w:cs="Arial"/>
          <w:b/>
          <w:sz w:val="18"/>
          <w:szCs w:val="18"/>
        </w:rPr>
        <w:t xml:space="preserve">KNOWLEDGE, SKILLS AND EXPERIENCE </w:t>
      </w:r>
    </w:p>
    <w:p w:rsidR="009B79A3" w:rsidRDefault="009B79A3" w:rsidP="00E44D9A">
      <w:pPr>
        <w:rPr>
          <w:rFonts w:ascii="Arial" w:hAnsi="Arial" w:cs="Arial"/>
          <w:sz w:val="18"/>
          <w:szCs w:val="18"/>
        </w:rPr>
      </w:pPr>
    </w:p>
    <w:p w:rsidR="003804BA" w:rsidRPr="009B79A3" w:rsidRDefault="009B79A3" w:rsidP="00E44D9A">
      <w:pPr>
        <w:rPr>
          <w:rFonts w:ascii="Arial" w:hAnsi="Arial" w:cs="Arial"/>
          <w:b/>
          <w:sz w:val="18"/>
          <w:szCs w:val="18"/>
        </w:rPr>
      </w:pPr>
      <w:r w:rsidRPr="009B79A3">
        <w:rPr>
          <w:rFonts w:ascii="Arial" w:hAnsi="Arial" w:cs="Arial"/>
          <w:b/>
          <w:sz w:val="18"/>
          <w:szCs w:val="18"/>
        </w:rPr>
        <w:t>Essential</w:t>
      </w:r>
    </w:p>
    <w:p w:rsidR="009B79A3" w:rsidRPr="003804BA" w:rsidRDefault="009B79A3" w:rsidP="00E44D9A">
      <w:pPr>
        <w:rPr>
          <w:rFonts w:ascii="Arial" w:hAnsi="Arial" w:cs="Arial"/>
          <w:sz w:val="18"/>
          <w:szCs w:val="18"/>
        </w:rPr>
      </w:pPr>
    </w:p>
    <w:p w:rsidR="00507F51" w:rsidRDefault="00507F51" w:rsidP="009B79A3">
      <w:pPr>
        <w:numPr>
          <w:ilvl w:val="0"/>
          <w:numId w:val="6"/>
        </w:numPr>
        <w:rPr>
          <w:rFonts w:ascii="Arial" w:hAnsi="Arial" w:cs="Arial"/>
          <w:sz w:val="18"/>
          <w:szCs w:val="18"/>
        </w:rPr>
      </w:pPr>
      <w:r>
        <w:rPr>
          <w:rFonts w:ascii="Arial" w:hAnsi="Arial" w:cs="Arial"/>
          <w:sz w:val="18"/>
          <w:szCs w:val="18"/>
        </w:rPr>
        <w:t xml:space="preserve">Experience in working with </w:t>
      </w:r>
      <w:r w:rsidRPr="00AD409F">
        <w:rPr>
          <w:rFonts w:ascii="Arial" w:hAnsi="Arial" w:cs="Arial"/>
          <w:sz w:val="18"/>
          <w:szCs w:val="18"/>
          <w:lang w:val="en-US"/>
        </w:rPr>
        <w:t xml:space="preserve">whānau, hapū, iwi, Māori </w:t>
      </w:r>
      <w:proofErr w:type="spellStart"/>
      <w:r w:rsidRPr="00AD409F">
        <w:rPr>
          <w:rFonts w:ascii="Arial" w:hAnsi="Arial" w:cs="Arial"/>
          <w:sz w:val="18"/>
          <w:szCs w:val="18"/>
          <w:lang w:val="en-US"/>
        </w:rPr>
        <w:t>organisation</w:t>
      </w:r>
      <w:r>
        <w:rPr>
          <w:rFonts w:ascii="Arial" w:hAnsi="Arial" w:cs="Arial"/>
          <w:sz w:val="18"/>
          <w:szCs w:val="18"/>
          <w:lang w:val="en-US"/>
        </w:rPr>
        <w:t>’</w:t>
      </w:r>
      <w:r w:rsidRPr="00AD409F">
        <w:rPr>
          <w:rFonts w:ascii="Arial" w:hAnsi="Arial" w:cs="Arial"/>
          <w:sz w:val="18"/>
          <w:szCs w:val="18"/>
          <w:lang w:val="en-US"/>
        </w:rPr>
        <w:t>s</w:t>
      </w:r>
      <w:proofErr w:type="spellEnd"/>
      <w:r w:rsidRPr="00AD409F">
        <w:rPr>
          <w:rFonts w:ascii="Arial" w:hAnsi="Arial" w:cs="Arial"/>
          <w:sz w:val="18"/>
          <w:szCs w:val="18"/>
          <w:lang w:val="en-US"/>
        </w:rPr>
        <w:t xml:space="preserve"> and Māori communities</w:t>
      </w:r>
    </w:p>
    <w:p w:rsidR="00507F51" w:rsidRDefault="00507F51" w:rsidP="009B79A3">
      <w:pPr>
        <w:numPr>
          <w:ilvl w:val="0"/>
          <w:numId w:val="6"/>
        </w:numPr>
        <w:rPr>
          <w:rFonts w:ascii="Arial" w:hAnsi="Arial" w:cs="Arial"/>
          <w:sz w:val="18"/>
          <w:szCs w:val="18"/>
        </w:rPr>
      </w:pPr>
      <w:r w:rsidRPr="00D33796">
        <w:rPr>
          <w:rFonts w:ascii="Arial" w:hAnsi="Arial" w:cs="Arial"/>
          <w:sz w:val="18"/>
          <w:szCs w:val="18"/>
        </w:rPr>
        <w:t xml:space="preserve">Proven </w:t>
      </w:r>
      <w:r>
        <w:rPr>
          <w:rFonts w:ascii="Arial" w:hAnsi="Arial" w:cs="Arial"/>
          <w:sz w:val="18"/>
          <w:szCs w:val="18"/>
        </w:rPr>
        <w:t xml:space="preserve">effective use of project management disciplines to support work </w:t>
      </w:r>
      <w:r w:rsidR="007D7676">
        <w:rPr>
          <w:rFonts w:ascii="Arial" w:hAnsi="Arial" w:cs="Arial"/>
          <w:sz w:val="18"/>
          <w:szCs w:val="18"/>
        </w:rPr>
        <w:t>programmes</w:t>
      </w:r>
    </w:p>
    <w:p w:rsidR="00507F51" w:rsidRDefault="00507F51" w:rsidP="009B79A3">
      <w:pPr>
        <w:numPr>
          <w:ilvl w:val="0"/>
          <w:numId w:val="6"/>
        </w:numPr>
        <w:rPr>
          <w:rFonts w:ascii="Arial" w:hAnsi="Arial" w:cs="Arial"/>
          <w:sz w:val="18"/>
          <w:szCs w:val="18"/>
        </w:rPr>
      </w:pPr>
      <w:r>
        <w:rPr>
          <w:rFonts w:ascii="Arial" w:hAnsi="Arial" w:cs="Arial"/>
          <w:sz w:val="18"/>
          <w:szCs w:val="18"/>
        </w:rPr>
        <w:t>Understanding of the government and the public service and public sector processes - understanding the rationale and mechanisms of government intervention i.e. reasons for government intervention, the available intervention mechanisms and alternatives to government interventions</w:t>
      </w:r>
    </w:p>
    <w:p w:rsidR="00507F51" w:rsidRDefault="00507F51" w:rsidP="009B79A3">
      <w:pPr>
        <w:numPr>
          <w:ilvl w:val="0"/>
          <w:numId w:val="6"/>
        </w:numPr>
        <w:rPr>
          <w:rFonts w:ascii="Arial" w:hAnsi="Arial" w:cs="Arial"/>
          <w:sz w:val="18"/>
          <w:szCs w:val="18"/>
        </w:rPr>
      </w:pPr>
      <w:r>
        <w:rPr>
          <w:rFonts w:ascii="Arial" w:hAnsi="Arial" w:cs="Arial"/>
          <w:sz w:val="18"/>
          <w:szCs w:val="18"/>
        </w:rPr>
        <w:lastRenderedPageBreak/>
        <w:t xml:space="preserve">Understanding of the relevance of the Treaty of Waitangi to the work being undertaken </w:t>
      </w:r>
    </w:p>
    <w:p w:rsidR="00507F51" w:rsidRDefault="00507F51" w:rsidP="009B79A3">
      <w:pPr>
        <w:numPr>
          <w:ilvl w:val="0"/>
          <w:numId w:val="6"/>
        </w:numPr>
        <w:rPr>
          <w:rFonts w:ascii="Arial" w:hAnsi="Arial" w:cs="Arial"/>
          <w:sz w:val="18"/>
          <w:szCs w:val="18"/>
        </w:rPr>
      </w:pPr>
      <w:r>
        <w:rPr>
          <w:rFonts w:ascii="Arial" w:hAnsi="Arial" w:cs="Arial"/>
          <w:sz w:val="18"/>
          <w:szCs w:val="18"/>
        </w:rPr>
        <w:t xml:space="preserve">Excellent communication skills </w:t>
      </w:r>
      <w:r w:rsidR="0056039F">
        <w:rPr>
          <w:rFonts w:ascii="Arial" w:hAnsi="Arial" w:cs="Arial"/>
          <w:sz w:val="18"/>
          <w:szCs w:val="18"/>
        </w:rPr>
        <w:t>(oral and written)</w:t>
      </w:r>
    </w:p>
    <w:p w:rsidR="00507F51" w:rsidRDefault="00507F51" w:rsidP="009B79A3">
      <w:pPr>
        <w:numPr>
          <w:ilvl w:val="0"/>
          <w:numId w:val="6"/>
        </w:numPr>
        <w:rPr>
          <w:rFonts w:ascii="Arial" w:hAnsi="Arial" w:cs="Arial"/>
          <w:sz w:val="18"/>
          <w:szCs w:val="18"/>
        </w:rPr>
      </w:pPr>
      <w:r>
        <w:rPr>
          <w:rFonts w:ascii="Arial" w:hAnsi="Arial" w:cs="Arial"/>
          <w:sz w:val="18"/>
          <w:szCs w:val="18"/>
        </w:rPr>
        <w:t xml:space="preserve">Ability to identify, build and actively manage significant relationships, valuing diverse perspectives and experiences </w:t>
      </w:r>
    </w:p>
    <w:p w:rsidR="00507F51" w:rsidRDefault="00507F51" w:rsidP="009B79A3">
      <w:pPr>
        <w:numPr>
          <w:ilvl w:val="0"/>
          <w:numId w:val="6"/>
        </w:numPr>
        <w:rPr>
          <w:rFonts w:ascii="Arial" w:hAnsi="Arial" w:cs="Arial"/>
          <w:sz w:val="18"/>
          <w:szCs w:val="18"/>
        </w:rPr>
      </w:pPr>
      <w:r>
        <w:rPr>
          <w:rFonts w:ascii="Arial" w:hAnsi="Arial" w:cs="Arial"/>
          <w:sz w:val="18"/>
          <w:szCs w:val="18"/>
        </w:rPr>
        <w:t xml:space="preserve">Strong leadership skills </w:t>
      </w:r>
    </w:p>
    <w:p w:rsidR="00E44D9A" w:rsidRPr="00E44D9A" w:rsidRDefault="00E44D9A" w:rsidP="009B79A3"/>
    <w:p w:rsidR="00644A33" w:rsidRPr="00690D14" w:rsidRDefault="00644A33" w:rsidP="00644A33">
      <w:pPr>
        <w:pStyle w:val="Heading7"/>
        <w:pBdr>
          <w:bottom w:val="single" w:sz="4" w:space="1" w:color="auto"/>
        </w:pBdr>
        <w:spacing w:before="120"/>
        <w:rPr>
          <w:rFonts w:ascii="Arial" w:hAnsi="Arial" w:cs="Arial"/>
          <w:b/>
          <w:sz w:val="18"/>
          <w:szCs w:val="18"/>
        </w:rPr>
      </w:pPr>
      <w:r w:rsidRPr="00690D14">
        <w:rPr>
          <w:rFonts w:ascii="Arial" w:hAnsi="Arial" w:cs="Arial"/>
          <w:b/>
          <w:sz w:val="18"/>
          <w:szCs w:val="18"/>
        </w:rPr>
        <w:t>COMPETENCIES</w:t>
      </w:r>
    </w:p>
    <w:p w:rsidR="00644A33" w:rsidRPr="00690D14" w:rsidRDefault="00644A33" w:rsidP="00644A33">
      <w:pPr>
        <w:spacing w:before="20" w:after="40" w:line="288" w:lineRule="auto"/>
        <w:jc w:val="both"/>
        <w:rPr>
          <w:rFonts w:ascii="Arial" w:hAnsi="Arial" w:cs="Arial"/>
          <w:sz w:val="18"/>
          <w:szCs w:val="18"/>
        </w:rPr>
      </w:pPr>
    </w:p>
    <w:p w:rsidR="00644A33" w:rsidRPr="00690D14" w:rsidRDefault="00644A33" w:rsidP="00644A33">
      <w:pPr>
        <w:spacing w:before="20" w:after="40" w:line="288" w:lineRule="auto"/>
        <w:rPr>
          <w:rFonts w:ascii="Arial" w:eastAsia="Times New Roman" w:hAnsi="Arial" w:cs="Arial"/>
          <w:sz w:val="18"/>
          <w:szCs w:val="18"/>
          <w:lang w:val="en-GB" w:eastAsia="en-AU"/>
        </w:rPr>
      </w:pPr>
      <w:r w:rsidRPr="00690D14">
        <w:rPr>
          <w:rFonts w:ascii="Arial" w:eastAsia="Times New Roman" w:hAnsi="Arial" w:cs="Arial"/>
          <w:sz w:val="18"/>
          <w:szCs w:val="18"/>
          <w:lang w:val="en-GB" w:eastAsia="en-AU"/>
        </w:rPr>
        <w:t>Our competency framework incorporates core abilities that are relevant across the organisation and technical abilities specific for each role.  Our competencies are represented by the Poutama, symbolising the journey of growth and development that a person takes to realise their own potential, by developing in steps and building on the knowledge and skills that they already have.  The following indicators represent the knowledge and actions required for the role.</w:t>
      </w:r>
    </w:p>
    <w:p w:rsidR="00644A33" w:rsidRPr="00690D14" w:rsidRDefault="00644A33" w:rsidP="00644A33">
      <w:pPr>
        <w:pStyle w:val="Heading2"/>
        <w:spacing w:line="240" w:lineRule="exact"/>
        <w:rPr>
          <w:rFonts w:cs="Arial"/>
          <w:bCs/>
          <w:i/>
          <w:iCs/>
          <w:caps/>
          <w:color w:val="auto"/>
          <w:sz w:val="18"/>
          <w:szCs w:val="18"/>
        </w:rPr>
      </w:pPr>
    </w:p>
    <w:p w:rsidR="00644A33" w:rsidRPr="00690D14" w:rsidRDefault="00644A33" w:rsidP="00644A33">
      <w:pPr>
        <w:pStyle w:val="Heading2"/>
        <w:spacing w:line="240" w:lineRule="exact"/>
        <w:rPr>
          <w:rFonts w:cs="Arial"/>
          <w:bCs/>
          <w:i/>
          <w:iCs/>
          <w:caps/>
          <w:color w:val="auto"/>
          <w:sz w:val="18"/>
          <w:szCs w:val="18"/>
        </w:rPr>
      </w:pPr>
      <w:r w:rsidRPr="00690D14">
        <w:rPr>
          <w:rFonts w:cs="Arial"/>
          <w:bCs/>
          <w:i/>
          <w:iCs/>
          <w:caps/>
          <w:color w:val="auto"/>
          <w:sz w:val="18"/>
          <w:szCs w:val="18"/>
        </w:rPr>
        <w:t>Role Specific Competencies</w:t>
      </w:r>
    </w:p>
    <w:p w:rsidR="00644A33" w:rsidRDefault="00644A33" w:rsidP="003804BA">
      <w:pPr>
        <w:pStyle w:val="BodyText"/>
        <w:rPr>
          <w:rFonts w:cs="Arial"/>
          <w:sz w:val="18"/>
          <w:szCs w:val="18"/>
        </w:rPr>
      </w:pPr>
      <w:r w:rsidRPr="00690D14">
        <w:rPr>
          <w:rFonts w:cs="Arial"/>
          <w:sz w:val="18"/>
          <w:szCs w:val="18"/>
        </w:rPr>
        <w:t>Role specific competencies describe requirements specific to a role:</w:t>
      </w:r>
    </w:p>
    <w:p w:rsidR="003804BA" w:rsidRPr="003804BA" w:rsidRDefault="003804BA" w:rsidP="003804BA">
      <w:pPr>
        <w:rPr>
          <w:lang w:val="en-GB" w:eastAsia="en-AU"/>
        </w:rPr>
      </w:pPr>
    </w:p>
    <w:p w:rsidR="00644A33" w:rsidRPr="00690D14" w:rsidRDefault="00644A33" w:rsidP="00644A33">
      <w:pPr>
        <w:spacing w:before="20" w:after="40" w:line="288" w:lineRule="auto"/>
        <w:rPr>
          <w:rFonts w:ascii="Arial" w:hAnsi="Arial" w:cs="Arial"/>
          <w:b/>
          <w:sz w:val="18"/>
          <w:szCs w:val="18"/>
        </w:rPr>
      </w:pPr>
      <w:r w:rsidRPr="00690D14">
        <w:rPr>
          <w:rFonts w:ascii="Arial" w:hAnsi="Arial" w:cs="Arial"/>
          <w:b/>
          <w:sz w:val="18"/>
          <w:szCs w:val="18"/>
        </w:rPr>
        <w:t>Specialist Knowledge</w:t>
      </w:r>
    </w:p>
    <w:p w:rsidR="00644A33" w:rsidRPr="00690D14" w:rsidRDefault="00644A33" w:rsidP="00644A33">
      <w:pPr>
        <w:numPr>
          <w:ilvl w:val="0"/>
          <w:numId w:val="1"/>
        </w:numPr>
        <w:spacing w:before="20" w:after="40"/>
        <w:ind w:left="357" w:hanging="357"/>
        <w:rPr>
          <w:rFonts w:ascii="Arial" w:hAnsi="Arial" w:cs="Arial"/>
          <w:sz w:val="18"/>
          <w:szCs w:val="18"/>
        </w:rPr>
      </w:pPr>
      <w:r w:rsidRPr="00690D14">
        <w:rPr>
          <w:rFonts w:ascii="Arial" w:hAnsi="Arial" w:cs="Arial"/>
          <w:sz w:val="18"/>
          <w:szCs w:val="18"/>
        </w:rPr>
        <w:t>Have specialist expert knowledge across your work programme(s).</w:t>
      </w:r>
    </w:p>
    <w:p w:rsidR="00644A33" w:rsidRPr="00690D14" w:rsidRDefault="00644A33" w:rsidP="00644A33">
      <w:pPr>
        <w:numPr>
          <w:ilvl w:val="0"/>
          <w:numId w:val="1"/>
        </w:numPr>
        <w:spacing w:before="20" w:after="40"/>
        <w:ind w:left="357" w:hanging="357"/>
        <w:rPr>
          <w:rFonts w:ascii="Arial" w:hAnsi="Arial" w:cs="Arial"/>
          <w:sz w:val="18"/>
          <w:szCs w:val="18"/>
        </w:rPr>
      </w:pPr>
      <w:r w:rsidRPr="00690D14">
        <w:rPr>
          <w:rFonts w:ascii="Arial" w:hAnsi="Arial" w:cs="Arial"/>
          <w:sz w:val="18"/>
          <w:szCs w:val="18"/>
        </w:rPr>
        <w:t>Have in-depth knowledge of any related legislation and workings of government in your specialist field and able to apply this understanding to policy advice and decision making.</w:t>
      </w:r>
    </w:p>
    <w:p w:rsidR="00644A33" w:rsidRPr="00690D14" w:rsidRDefault="00644A33" w:rsidP="00644A33">
      <w:pPr>
        <w:numPr>
          <w:ilvl w:val="0"/>
          <w:numId w:val="1"/>
        </w:numPr>
        <w:spacing w:before="20" w:after="40"/>
        <w:ind w:left="357" w:hanging="357"/>
        <w:rPr>
          <w:rFonts w:ascii="Arial" w:hAnsi="Arial" w:cs="Arial"/>
          <w:sz w:val="18"/>
          <w:szCs w:val="18"/>
        </w:rPr>
      </w:pPr>
      <w:r w:rsidRPr="00690D14">
        <w:rPr>
          <w:rFonts w:ascii="Arial" w:hAnsi="Arial" w:cs="Arial"/>
          <w:sz w:val="18"/>
          <w:szCs w:val="18"/>
        </w:rPr>
        <w:t>Know when and where to go to source critical knowledge and expertise when required.</w:t>
      </w:r>
    </w:p>
    <w:p w:rsidR="00644A33" w:rsidRPr="00690D14" w:rsidRDefault="00644A33" w:rsidP="00644A33">
      <w:pPr>
        <w:numPr>
          <w:ilvl w:val="0"/>
          <w:numId w:val="1"/>
        </w:numPr>
        <w:spacing w:before="20" w:after="40"/>
        <w:ind w:left="357" w:hanging="357"/>
        <w:rPr>
          <w:rFonts w:ascii="Arial" w:hAnsi="Arial" w:cs="Arial"/>
          <w:sz w:val="18"/>
          <w:szCs w:val="18"/>
        </w:rPr>
      </w:pPr>
      <w:r w:rsidRPr="00690D14">
        <w:rPr>
          <w:rFonts w:ascii="Arial" w:hAnsi="Arial" w:cs="Arial"/>
          <w:sz w:val="18"/>
          <w:szCs w:val="18"/>
        </w:rPr>
        <w:t>Share your knowledge within teams and across Te Puni Kōkiri.</w:t>
      </w:r>
    </w:p>
    <w:p w:rsidR="00E44D9A" w:rsidRPr="003804BA" w:rsidRDefault="00644A33" w:rsidP="00E44D9A">
      <w:pPr>
        <w:numPr>
          <w:ilvl w:val="0"/>
          <w:numId w:val="1"/>
        </w:numPr>
        <w:spacing w:before="20" w:after="40"/>
        <w:ind w:left="357" w:hanging="357"/>
        <w:rPr>
          <w:rFonts w:ascii="Arial" w:hAnsi="Arial" w:cs="Arial"/>
          <w:sz w:val="18"/>
          <w:szCs w:val="18"/>
        </w:rPr>
      </w:pPr>
      <w:r w:rsidRPr="00690D14">
        <w:rPr>
          <w:rFonts w:ascii="Arial" w:hAnsi="Arial" w:cs="Arial"/>
          <w:sz w:val="18"/>
          <w:szCs w:val="18"/>
        </w:rPr>
        <w:t>Facilitate and contribute to appropriate recording and storage of knowledge.</w:t>
      </w:r>
    </w:p>
    <w:p w:rsidR="00644A33" w:rsidRPr="00690D14" w:rsidRDefault="00644A33" w:rsidP="00644A33">
      <w:pPr>
        <w:numPr>
          <w:ilvl w:val="0"/>
          <w:numId w:val="1"/>
        </w:numPr>
        <w:spacing w:before="20" w:after="40"/>
        <w:ind w:left="357" w:hanging="357"/>
        <w:rPr>
          <w:rFonts w:ascii="Arial" w:hAnsi="Arial" w:cs="Arial"/>
          <w:sz w:val="18"/>
          <w:szCs w:val="18"/>
        </w:rPr>
      </w:pPr>
      <w:r w:rsidRPr="00690D14">
        <w:rPr>
          <w:rFonts w:ascii="Arial" w:hAnsi="Arial" w:cs="Arial"/>
          <w:sz w:val="18"/>
          <w:szCs w:val="18"/>
        </w:rPr>
        <w:t>Continually develop your knowledge or skill and encourage others to do the same.</w:t>
      </w:r>
    </w:p>
    <w:p w:rsidR="00644A33" w:rsidRDefault="00644A33" w:rsidP="00644A33">
      <w:pPr>
        <w:numPr>
          <w:ilvl w:val="0"/>
          <w:numId w:val="1"/>
        </w:numPr>
        <w:spacing w:before="20" w:after="40"/>
        <w:ind w:left="357" w:hanging="357"/>
        <w:rPr>
          <w:rFonts w:ascii="Arial" w:hAnsi="Arial" w:cs="Arial"/>
          <w:sz w:val="18"/>
          <w:szCs w:val="18"/>
        </w:rPr>
      </w:pPr>
      <w:r w:rsidRPr="00690D14">
        <w:rPr>
          <w:rFonts w:ascii="Arial" w:hAnsi="Arial" w:cs="Arial"/>
          <w:sz w:val="18"/>
          <w:szCs w:val="18"/>
        </w:rPr>
        <w:t>Have a broad understanding of the policy work undertaken across Te Puni Kōkiri.</w:t>
      </w:r>
    </w:p>
    <w:p w:rsidR="008050DB" w:rsidRDefault="008050DB" w:rsidP="008050DB">
      <w:pPr>
        <w:spacing w:before="20" w:after="40"/>
        <w:rPr>
          <w:rFonts w:ascii="Arial" w:hAnsi="Arial" w:cs="Arial"/>
          <w:sz w:val="18"/>
          <w:szCs w:val="18"/>
        </w:rPr>
      </w:pPr>
    </w:p>
    <w:p w:rsidR="007A3E04" w:rsidRDefault="007A3E04" w:rsidP="008050DB">
      <w:pPr>
        <w:spacing w:before="20" w:after="40"/>
        <w:rPr>
          <w:rFonts w:ascii="Arial" w:hAnsi="Arial" w:cs="Arial"/>
          <w:b/>
          <w:sz w:val="18"/>
          <w:szCs w:val="18"/>
        </w:rPr>
      </w:pPr>
      <w:r w:rsidRPr="007A3E04">
        <w:rPr>
          <w:rFonts w:ascii="Arial" w:hAnsi="Arial" w:cs="Arial"/>
          <w:b/>
          <w:sz w:val="18"/>
          <w:szCs w:val="18"/>
        </w:rPr>
        <w:t>Planning/Project Management</w:t>
      </w:r>
    </w:p>
    <w:p w:rsidR="00F4175D" w:rsidRDefault="00F4175D" w:rsidP="008050DB">
      <w:pPr>
        <w:spacing w:before="20" w:after="40"/>
        <w:rPr>
          <w:rFonts w:ascii="Arial" w:hAnsi="Arial" w:cs="Arial"/>
          <w:b/>
          <w:sz w:val="18"/>
          <w:szCs w:val="18"/>
        </w:rPr>
      </w:pPr>
    </w:p>
    <w:p w:rsidR="007A3E04" w:rsidRPr="007A3E04" w:rsidRDefault="007A3E04" w:rsidP="007A3E04">
      <w:pPr>
        <w:rPr>
          <w:rFonts w:ascii="Arial" w:hAnsi="Arial" w:cs="Arial"/>
          <w:sz w:val="18"/>
          <w:szCs w:val="18"/>
        </w:rPr>
      </w:pPr>
      <w:r w:rsidRPr="007A3E04">
        <w:rPr>
          <w:rFonts w:ascii="Arial" w:hAnsi="Arial" w:cs="Arial"/>
          <w:b/>
          <w:bCs/>
          <w:sz w:val="18"/>
          <w:szCs w:val="18"/>
        </w:rPr>
        <w:t xml:space="preserve">Champion effective use of project management disciplines to support robust policy development </w:t>
      </w:r>
      <w:r w:rsidR="00764E30">
        <w:rPr>
          <w:rFonts w:ascii="Arial" w:hAnsi="Arial" w:cs="Arial"/>
          <w:b/>
          <w:bCs/>
          <w:sz w:val="18"/>
          <w:szCs w:val="18"/>
        </w:rPr>
        <w:t xml:space="preserve">and implement </w:t>
      </w:r>
      <w:r w:rsidRPr="007A3E04">
        <w:rPr>
          <w:rFonts w:ascii="Arial" w:hAnsi="Arial" w:cs="Arial"/>
          <w:b/>
          <w:bCs/>
          <w:sz w:val="18"/>
          <w:szCs w:val="18"/>
        </w:rPr>
        <w:br/>
      </w:r>
      <w:r w:rsidRPr="007A3E04">
        <w:rPr>
          <w:rFonts w:ascii="Arial" w:hAnsi="Arial" w:cs="Arial"/>
          <w:sz w:val="18"/>
          <w:szCs w:val="18"/>
        </w:rPr>
        <w:t xml:space="preserve">The Ministry is applying a systematic project management methodology across the Ministry’s work programme, including development processes. </w:t>
      </w:r>
    </w:p>
    <w:p w:rsidR="007A3E04" w:rsidRPr="007A3E04" w:rsidRDefault="007A3E04" w:rsidP="007A3E04">
      <w:pPr>
        <w:pStyle w:val="Default"/>
        <w:rPr>
          <w:rFonts w:ascii="Arial" w:hAnsi="Arial" w:cs="Arial"/>
          <w:sz w:val="18"/>
          <w:szCs w:val="18"/>
        </w:rPr>
      </w:pPr>
      <w:r w:rsidRPr="007A3E04">
        <w:rPr>
          <w:rFonts w:ascii="Arial" w:hAnsi="Arial" w:cs="Arial"/>
          <w:sz w:val="18"/>
          <w:szCs w:val="18"/>
        </w:rPr>
        <w:t xml:space="preserve">You need to demonstrate the advantages of project management for improving the outcomes of policy development processes. This includes: </w:t>
      </w:r>
    </w:p>
    <w:p w:rsidR="007A3E04" w:rsidRPr="007A3E04" w:rsidRDefault="007A3E04" w:rsidP="002561B7">
      <w:pPr>
        <w:pStyle w:val="Default"/>
        <w:numPr>
          <w:ilvl w:val="0"/>
          <w:numId w:val="14"/>
        </w:numPr>
        <w:rPr>
          <w:rFonts w:ascii="Arial" w:hAnsi="Arial" w:cs="Arial"/>
          <w:sz w:val="18"/>
          <w:szCs w:val="18"/>
        </w:rPr>
      </w:pPr>
      <w:r w:rsidRPr="007A3E04">
        <w:rPr>
          <w:rFonts w:ascii="Arial" w:hAnsi="Arial" w:cs="Arial"/>
          <w:sz w:val="18"/>
          <w:szCs w:val="18"/>
        </w:rPr>
        <w:t xml:space="preserve">having excellent understanding and use of the Ministry’s project management methodology, with the ability to coach and mentor other staff </w:t>
      </w:r>
    </w:p>
    <w:p w:rsidR="007A3E04" w:rsidRDefault="007A3E04" w:rsidP="002561B7">
      <w:pPr>
        <w:pStyle w:val="Default"/>
        <w:numPr>
          <w:ilvl w:val="0"/>
          <w:numId w:val="14"/>
        </w:numPr>
        <w:rPr>
          <w:rFonts w:ascii="Arial" w:hAnsi="Arial" w:cs="Arial"/>
          <w:sz w:val="18"/>
          <w:szCs w:val="18"/>
        </w:rPr>
      </w:pPr>
      <w:r w:rsidRPr="007A3E04">
        <w:rPr>
          <w:rFonts w:ascii="Arial" w:hAnsi="Arial" w:cs="Arial"/>
          <w:sz w:val="18"/>
          <w:szCs w:val="18"/>
        </w:rPr>
        <w:t xml:space="preserve">tailoring the project management approach to suit the particular project </w:t>
      </w:r>
    </w:p>
    <w:p w:rsidR="007A3E04" w:rsidRPr="007A3E04" w:rsidRDefault="007A3E04" w:rsidP="002561B7">
      <w:pPr>
        <w:pStyle w:val="Default"/>
        <w:numPr>
          <w:ilvl w:val="0"/>
          <w:numId w:val="14"/>
        </w:numPr>
        <w:rPr>
          <w:rFonts w:ascii="Arial" w:hAnsi="Arial" w:cs="Arial"/>
          <w:sz w:val="18"/>
          <w:szCs w:val="18"/>
        </w:rPr>
      </w:pPr>
      <w:proofErr w:type="gramStart"/>
      <w:r w:rsidRPr="007A3E04">
        <w:rPr>
          <w:rFonts w:ascii="Arial" w:hAnsi="Arial" w:cs="Arial"/>
          <w:sz w:val="18"/>
          <w:szCs w:val="18"/>
        </w:rPr>
        <w:t>encouraging</w:t>
      </w:r>
      <w:proofErr w:type="gramEnd"/>
      <w:r w:rsidRPr="007A3E04">
        <w:rPr>
          <w:rFonts w:ascii="Arial" w:hAnsi="Arial" w:cs="Arial"/>
          <w:sz w:val="18"/>
          <w:szCs w:val="18"/>
        </w:rPr>
        <w:t xml:space="preserve"> all staff to attend project management training and apply the Ministry’s project management methodology to their work. </w:t>
      </w:r>
    </w:p>
    <w:tbl>
      <w:tblPr>
        <w:tblW w:w="0" w:type="auto"/>
        <w:tblBorders>
          <w:top w:val="nil"/>
          <w:left w:val="nil"/>
          <w:bottom w:val="nil"/>
          <w:right w:val="nil"/>
        </w:tblBorders>
        <w:tblLayout w:type="fixed"/>
        <w:tblLook w:val="0000" w:firstRow="0" w:lastRow="0" w:firstColumn="0" w:lastColumn="0" w:noHBand="0" w:noVBand="0"/>
      </w:tblPr>
      <w:tblGrid>
        <w:gridCol w:w="9072"/>
      </w:tblGrid>
      <w:tr w:rsidR="007A3E04" w:rsidRPr="007A3E04" w:rsidTr="000A4025">
        <w:trPr>
          <w:trHeight w:val="627"/>
        </w:trPr>
        <w:tc>
          <w:tcPr>
            <w:tcW w:w="9072" w:type="dxa"/>
          </w:tcPr>
          <w:p w:rsidR="009B79A3" w:rsidRDefault="009B79A3" w:rsidP="003249DB">
            <w:pPr>
              <w:pStyle w:val="Default"/>
              <w:rPr>
                <w:rFonts w:ascii="Arial" w:hAnsi="Arial" w:cs="Arial"/>
                <w:b/>
                <w:bCs/>
                <w:sz w:val="18"/>
                <w:szCs w:val="18"/>
              </w:rPr>
            </w:pPr>
          </w:p>
          <w:p w:rsidR="007A3E04" w:rsidRPr="007A3E04" w:rsidRDefault="007A3E04" w:rsidP="003249DB">
            <w:pPr>
              <w:pStyle w:val="Default"/>
              <w:rPr>
                <w:rFonts w:ascii="Arial" w:hAnsi="Arial" w:cs="Arial"/>
                <w:sz w:val="18"/>
                <w:szCs w:val="18"/>
              </w:rPr>
            </w:pPr>
            <w:r w:rsidRPr="007A3E04">
              <w:rPr>
                <w:rFonts w:ascii="Arial" w:hAnsi="Arial" w:cs="Arial"/>
                <w:b/>
                <w:bCs/>
                <w:sz w:val="18"/>
                <w:szCs w:val="18"/>
              </w:rPr>
              <w:t xml:space="preserve">Oversee large projects </w:t>
            </w:r>
            <w:r w:rsidRPr="007A3E04">
              <w:rPr>
                <w:rFonts w:ascii="Arial" w:hAnsi="Arial" w:cs="Arial"/>
                <w:b/>
                <w:bCs/>
                <w:sz w:val="18"/>
                <w:szCs w:val="18"/>
              </w:rPr>
              <w:br/>
            </w:r>
            <w:r w:rsidRPr="007A3E04">
              <w:rPr>
                <w:rFonts w:ascii="Arial" w:hAnsi="Arial" w:cs="Arial"/>
                <w:sz w:val="18"/>
                <w:szCs w:val="18"/>
              </w:rPr>
              <w:t xml:space="preserve">You will be able to: </w:t>
            </w:r>
          </w:p>
          <w:p w:rsidR="007A3E04" w:rsidRPr="007A3E04" w:rsidRDefault="007A3E04" w:rsidP="002561B7">
            <w:pPr>
              <w:pStyle w:val="Default"/>
              <w:numPr>
                <w:ilvl w:val="0"/>
                <w:numId w:val="15"/>
              </w:numPr>
              <w:rPr>
                <w:rFonts w:ascii="Arial" w:hAnsi="Arial" w:cs="Arial"/>
                <w:sz w:val="18"/>
                <w:szCs w:val="18"/>
              </w:rPr>
            </w:pPr>
            <w:r w:rsidRPr="007A3E04">
              <w:rPr>
                <w:rFonts w:ascii="Arial" w:hAnsi="Arial" w:cs="Arial"/>
                <w:sz w:val="18"/>
                <w:szCs w:val="18"/>
              </w:rPr>
              <w:t xml:space="preserve">take on large key </w:t>
            </w:r>
            <w:r w:rsidR="002E599F">
              <w:rPr>
                <w:rFonts w:ascii="Arial" w:hAnsi="Arial" w:cs="Arial"/>
                <w:sz w:val="18"/>
                <w:szCs w:val="18"/>
              </w:rPr>
              <w:t>strategy an organisational performance</w:t>
            </w:r>
            <w:r w:rsidRPr="007A3E04">
              <w:rPr>
                <w:rFonts w:ascii="Arial" w:hAnsi="Arial" w:cs="Arial"/>
                <w:sz w:val="18"/>
                <w:szCs w:val="18"/>
              </w:rPr>
              <w:t xml:space="preserve"> project roles </w:t>
            </w:r>
          </w:p>
          <w:p w:rsidR="007A3E04" w:rsidRPr="009B79A3" w:rsidRDefault="007A3E04" w:rsidP="009B79A3">
            <w:pPr>
              <w:pStyle w:val="Default"/>
              <w:numPr>
                <w:ilvl w:val="0"/>
                <w:numId w:val="15"/>
              </w:numPr>
              <w:rPr>
                <w:rFonts w:ascii="Arial" w:hAnsi="Arial" w:cs="Arial"/>
                <w:sz w:val="18"/>
                <w:szCs w:val="18"/>
              </w:rPr>
            </w:pPr>
            <w:proofErr w:type="gramStart"/>
            <w:r w:rsidRPr="007A3E04">
              <w:rPr>
                <w:rFonts w:ascii="Arial" w:hAnsi="Arial" w:cs="Arial"/>
                <w:sz w:val="18"/>
                <w:szCs w:val="18"/>
              </w:rPr>
              <w:t>balance</w:t>
            </w:r>
            <w:proofErr w:type="gramEnd"/>
            <w:r w:rsidRPr="007A3E04">
              <w:rPr>
                <w:rFonts w:ascii="Arial" w:hAnsi="Arial" w:cs="Arial"/>
                <w:sz w:val="18"/>
                <w:szCs w:val="18"/>
              </w:rPr>
              <w:t xml:space="preserve"> your responsibilities between leading </w:t>
            </w:r>
            <w:r w:rsidR="002E599F">
              <w:rPr>
                <w:rFonts w:ascii="Arial" w:hAnsi="Arial" w:cs="Arial"/>
                <w:sz w:val="18"/>
                <w:szCs w:val="18"/>
              </w:rPr>
              <w:t>strategy and organisational performance</w:t>
            </w:r>
            <w:r w:rsidRPr="007A3E04">
              <w:rPr>
                <w:rFonts w:ascii="Arial" w:hAnsi="Arial" w:cs="Arial"/>
                <w:sz w:val="18"/>
                <w:szCs w:val="18"/>
              </w:rPr>
              <w:t xml:space="preserve"> de</w:t>
            </w:r>
            <w:r w:rsidR="002E599F">
              <w:rPr>
                <w:rFonts w:ascii="Arial" w:hAnsi="Arial" w:cs="Arial"/>
                <w:sz w:val="18"/>
                <w:szCs w:val="18"/>
              </w:rPr>
              <w:t xml:space="preserve">velopment processes and </w:t>
            </w:r>
            <w:r w:rsidRPr="007A3E04">
              <w:rPr>
                <w:rFonts w:ascii="Arial" w:hAnsi="Arial" w:cs="Arial"/>
                <w:sz w:val="18"/>
                <w:szCs w:val="18"/>
              </w:rPr>
              <w:t xml:space="preserve">coaching less experienced </w:t>
            </w:r>
            <w:r w:rsidR="002E599F">
              <w:rPr>
                <w:rFonts w:ascii="Arial" w:hAnsi="Arial" w:cs="Arial"/>
                <w:sz w:val="18"/>
                <w:szCs w:val="18"/>
              </w:rPr>
              <w:t>advisors</w:t>
            </w:r>
            <w:r w:rsidRPr="007A3E04">
              <w:rPr>
                <w:rFonts w:ascii="Arial" w:hAnsi="Arial" w:cs="Arial"/>
                <w:sz w:val="18"/>
                <w:szCs w:val="18"/>
              </w:rPr>
              <w:t xml:space="preserve">. </w:t>
            </w:r>
          </w:p>
        </w:tc>
      </w:tr>
      <w:tr w:rsidR="007A3E04" w:rsidRPr="007A3E04" w:rsidTr="00806919">
        <w:tc>
          <w:tcPr>
            <w:tcW w:w="9072" w:type="dxa"/>
          </w:tcPr>
          <w:p w:rsidR="00B2529C" w:rsidRDefault="00B2529C" w:rsidP="009B79A3">
            <w:pPr>
              <w:pStyle w:val="Default"/>
              <w:rPr>
                <w:rFonts w:ascii="Arial" w:hAnsi="Arial" w:cs="Arial"/>
                <w:b/>
                <w:bCs/>
                <w:sz w:val="18"/>
                <w:szCs w:val="18"/>
              </w:rPr>
            </w:pPr>
          </w:p>
          <w:p w:rsidR="00B2529C" w:rsidRDefault="00B2529C" w:rsidP="003249DB">
            <w:pPr>
              <w:pStyle w:val="Default"/>
              <w:ind w:left="3"/>
              <w:rPr>
                <w:rFonts w:ascii="Arial" w:hAnsi="Arial" w:cs="Arial"/>
                <w:b/>
                <w:bCs/>
                <w:sz w:val="18"/>
                <w:szCs w:val="18"/>
              </w:rPr>
            </w:pPr>
          </w:p>
          <w:p w:rsidR="007A3E04" w:rsidRPr="007A3E04" w:rsidRDefault="007A3E04" w:rsidP="003249DB">
            <w:pPr>
              <w:pStyle w:val="Default"/>
              <w:ind w:left="3"/>
              <w:rPr>
                <w:rFonts w:ascii="Arial" w:hAnsi="Arial" w:cs="Arial"/>
                <w:b/>
                <w:bCs/>
                <w:sz w:val="18"/>
                <w:szCs w:val="18"/>
              </w:rPr>
            </w:pPr>
            <w:r w:rsidRPr="007A3E04">
              <w:rPr>
                <w:rFonts w:ascii="Arial" w:hAnsi="Arial" w:cs="Arial"/>
                <w:b/>
                <w:bCs/>
                <w:sz w:val="18"/>
                <w:szCs w:val="18"/>
              </w:rPr>
              <w:t xml:space="preserve">Manage project priorities, risks and opportunities </w:t>
            </w:r>
          </w:p>
          <w:p w:rsidR="007A3E04" w:rsidRPr="007A3E04" w:rsidRDefault="007A3E04" w:rsidP="003249DB">
            <w:pPr>
              <w:pStyle w:val="Default"/>
              <w:rPr>
                <w:rFonts w:ascii="Arial" w:hAnsi="Arial" w:cs="Arial"/>
                <w:sz w:val="18"/>
                <w:szCs w:val="18"/>
              </w:rPr>
            </w:pPr>
            <w:r w:rsidRPr="007A3E04">
              <w:rPr>
                <w:rFonts w:ascii="Arial" w:hAnsi="Arial" w:cs="Arial"/>
                <w:sz w:val="18"/>
                <w:szCs w:val="18"/>
              </w:rPr>
              <w:t xml:space="preserve">You will: </w:t>
            </w:r>
          </w:p>
          <w:p w:rsidR="007A3E04" w:rsidRPr="007A3E04" w:rsidRDefault="007A3E04" w:rsidP="002561B7">
            <w:pPr>
              <w:pStyle w:val="Default"/>
              <w:numPr>
                <w:ilvl w:val="0"/>
                <w:numId w:val="16"/>
              </w:numPr>
              <w:rPr>
                <w:rFonts w:ascii="Arial" w:hAnsi="Arial" w:cs="Arial"/>
                <w:sz w:val="18"/>
                <w:szCs w:val="18"/>
              </w:rPr>
            </w:pPr>
            <w:r w:rsidRPr="007A3E04">
              <w:rPr>
                <w:rFonts w:ascii="Arial" w:hAnsi="Arial" w:cs="Arial"/>
                <w:sz w:val="18"/>
                <w:szCs w:val="18"/>
              </w:rPr>
              <w:t>have a clear sense of the objectives that you are trying to a</w:t>
            </w:r>
            <w:r w:rsidR="000A4025">
              <w:rPr>
                <w:rFonts w:ascii="Arial" w:hAnsi="Arial" w:cs="Arial"/>
                <w:sz w:val="18"/>
                <w:szCs w:val="18"/>
              </w:rPr>
              <w:t xml:space="preserve">chieve through a Ministry </w:t>
            </w:r>
            <w:r w:rsidRPr="007A3E04">
              <w:rPr>
                <w:rFonts w:ascii="Arial" w:hAnsi="Arial" w:cs="Arial"/>
                <w:sz w:val="18"/>
                <w:szCs w:val="18"/>
              </w:rPr>
              <w:t xml:space="preserve">development process </w:t>
            </w:r>
          </w:p>
          <w:p w:rsidR="007A3E04" w:rsidRPr="007A3E04" w:rsidRDefault="007A3E04" w:rsidP="002561B7">
            <w:pPr>
              <w:pStyle w:val="Default"/>
              <w:numPr>
                <w:ilvl w:val="0"/>
                <w:numId w:val="16"/>
              </w:numPr>
              <w:rPr>
                <w:rFonts w:ascii="Arial" w:hAnsi="Arial" w:cs="Arial"/>
                <w:sz w:val="18"/>
                <w:szCs w:val="18"/>
              </w:rPr>
            </w:pPr>
            <w:r w:rsidRPr="007A3E04">
              <w:rPr>
                <w:rFonts w:ascii="Arial" w:hAnsi="Arial" w:cs="Arial"/>
                <w:sz w:val="18"/>
                <w:szCs w:val="18"/>
              </w:rPr>
              <w:t xml:space="preserve">be practiced at identifying project priorities and be attuned to the need to manage any risks to the project </w:t>
            </w:r>
          </w:p>
          <w:p w:rsidR="007A3E04" w:rsidRPr="007A3E04" w:rsidRDefault="007A3E04" w:rsidP="002561B7">
            <w:pPr>
              <w:pStyle w:val="Default"/>
              <w:numPr>
                <w:ilvl w:val="0"/>
                <w:numId w:val="16"/>
              </w:numPr>
              <w:rPr>
                <w:rFonts w:ascii="Arial" w:hAnsi="Arial" w:cs="Arial"/>
                <w:sz w:val="18"/>
                <w:szCs w:val="18"/>
              </w:rPr>
            </w:pPr>
            <w:r w:rsidRPr="007A3E04">
              <w:rPr>
                <w:rFonts w:ascii="Arial" w:hAnsi="Arial" w:cs="Arial"/>
                <w:sz w:val="18"/>
                <w:szCs w:val="18"/>
              </w:rPr>
              <w:t xml:space="preserve">use planning and process management tools to set well-defined objectives and goals </w:t>
            </w:r>
          </w:p>
          <w:p w:rsidR="007A3E04" w:rsidRPr="007A3E04" w:rsidRDefault="007A3E04" w:rsidP="002561B7">
            <w:pPr>
              <w:pStyle w:val="Default"/>
              <w:numPr>
                <w:ilvl w:val="0"/>
                <w:numId w:val="16"/>
              </w:numPr>
              <w:rPr>
                <w:rFonts w:ascii="Arial" w:hAnsi="Arial" w:cs="Arial"/>
                <w:sz w:val="18"/>
                <w:szCs w:val="18"/>
              </w:rPr>
            </w:pPr>
            <w:r w:rsidRPr="007A3E04">
              <w:rPr>
                <w:rFonts w:ascii="Arial" w:hAnsi="Arial" w:cs="Arial"/>
                <w:sz w:val="18"/>
                <w:szCs w:val="18"/>
              </w:rPr>
              <w:t xml:space="preserve">accurately scope out length and difficulty of tasks and projects </w:t>
            </w:r>
          </w:p>
          <w:p w:rsidR="007A3E04" w:rsidRPr="007A3E04" w:rsidRDefault="007A3E04" w:rsidP="002561B7">
            <w:pPr>
              <w:pStyle w:val="Default"/>
              <w:numPr>
                <w:ilvl w:val="0"/>
                <w:numId w:val="16"/>
              </w:numPr>
              <w:rPr>
                <w:rFonts w:ascii="Arial" w:hAnsi="Arial" w:cs="Arial"/>
                <w:sz w:val="18"/>
                <w:szCs w:val="18"/>
              </w:rPr>
            </w:pPr>
            <w:r w:rsidRPr="007A3E04">
              <w:rPr>
                <w:rFonts w:ascii="Arial" w:hAnsi="Arial" w:cs="Arial"/>
                <w:sz w:val="18"/>
                <w:szCs w:val="18"/>
              </w:rPr>
              <w:t xml:space="preserve">break down work into process steps </w:t>
            </w:r>
          </w:p>
          <w:p w:rsidR="007A3E04" w:rsidRPr="007A3E04" w:rsidRDefault="007A3E04" w:rsidP="002561B7">
            <w:pPr>
              <w:pStyle w:val="Default"/>
              <w:numPr>
                <w:ilvl w:val="0"/>
                <w:numId w:val="16"/>
              </w:numPr>
              <w:rPr>
                <w:rFonts w:ascii="Arial" w:hAnsi="Arial" w:cs="Arial"/>
                <w:sz w:val="18"/>
                <w:szCs w:val="18"/>
              </w:rPr>
            </w:pPr>
            <w:r w:rsidRPr="007A3E04">
              <w:rPr>
                <w:rFonts w:ascii="Arial" w:hAnsi="Arial" w:cs="Arial"/>
                <w:sz w:val="18"/>
                <w:szCs w:val="18"/>
              </w:rPr>
              <w:t xml:space="preserve">understand and figure out the processes necessary to get things done </w:t>
            </w:r>
          </w:p>
          <w:p w:rsidR="007A3E04" w:rsidRPr="007A3E04" w:rsidRDefault="007A3E04" w:rsidP="002561B7">
            <w:pPr>
              <w:pStyle w:val="Default"/>
              <w:numPr>
                <w:ilvl w:val="0"/>
                <w:numId w:val="16"/>
              </w:numPr>
              <w:rPr>
                <w:rFonts w:ascii="Arial" w:hAnsi="Arial" w:cs="Arial"/>
                <w:sz w:val="18"/>
                <w:szCs w:val="18"/>
              </w:rPr>
            </w:pPr>
            <w:r w:rsidRPr="007A3E04">
              <w:rPr>
                <w:rFonts w:ascii="Arial" w:hAnsi="Arial" w:cs="Arial"/>
                <w:sz w:val="18"/>
                <w:szCs w:val="18"/>
              </w:rPr>
              <w:lastRenderedPageBreak/>
              <w:t xml:space="preserve">get the most out of few resources </w:t>
            </w:r>
          </w:p>
          <w:p w:rsidR="007A3E04" w:rsidRPr="007A3E04" w:rsidRDefault="007A3E04" w:rsidP="002561B7">
            <w:pPr>
              <w:pStyle w:val="Default"/>
              <w:numPr>
                <w:ilvl w:val="0"/>
                <w:numId w:val="16"/>
              </w:numPr>
              <w:rPr>
                <w:rFonts w:ascii="Arial" w:hAnsi="Arial" w:cs="Arial"/>
                <w:sz w:val="18"/>
                <w:szCs w:val="18"/>
              </w:rPr>
            </w:pPr>
            <w:r w:rsidRPr="007A3E04">
              <w:rPr>
                <w:rFonts w:ascii="Arial" w:hAnsi="Arial" w:cs="Arial"/>
                <w:sz w:val="18"/>
                <w:szCs w:val="18"/>
              </w:rPr>
              <w:t xml:space="preserve">take a strategic overview of work and prioritise activities and team resources </w:t>
            </w:r>
          </w:p>
          <w:p w:rsidR="007A3E04" w:rsidRPr="007A3E04" w:rsidRDefault="007A3E04" w:rsidP="002561B7">
            <w:pPr>
              <w:pStyle w:val="Default"/>
              <w:numPr>
                <w:ilvl w:val="0"/>
                <w:numId w:val="16"/>
              </w:numPr>
              <w:rPr>
                <w:rFonts w:ascii="Arial" w:hAnsi="Arial" w:cs="Arial"/>
                <w:sz w:val="18"/>
                <w:szCs w:val="18"/>
              </w:rPr>
            </w:pPr>
            <w:r w:rsidRPr="007A3E04">
              <w:rPr>
                <w:rFonts w:ascii="Arial" w:hAnsi="Arial" w:cs="Arial"/>
                <w:sz w:val="18"/>
                <w:szCs w:val="18"/>
              </w:rPr>
              <w:t xml:space="preserve">ensure project plans clearly identify project roles, resource requirements, timeframes and allocate responsibilities and tasks to individual staff </w:t>
            </w:r>
          </w:p>
          <w:p w:rsidR="007A3E04" w:rsidRPr="007A3E04" w:rsidRDefault="007A3E04" w:rsidP="002561B7">
            <w:pPr>
              <w:pStyle w:val="Default"/>
              <w:numPr>
                <w:ilvl w:val="0"/>
                <w:numId w:val="16"/>
              </w:numPr>
              <w:rPr>
                <w:rFonts w:ascii="Arial" w:hAnsi="Arial" w:cs="Arial"/>
                <w:sz w:val="18"/>
                <w:szCs w:val="18"/>
              </w:rPr>
            </w:pPr>
            <w:r w:rsidRPr="007A3E04">
              <w:rPr>
                <w:rFonts w:ascii="Arial" w:hAnsi="Arial" w:cs="Arial"/>
                <w:sz w:val="18"/>
                <w:szCs w:val="18"/>
              </w:rPr>
              <w:t xml:space="preserve">ensure consistent approaches are taken to communications and reporting across key projects </w:t>
            </w:r>
          </w:p>
          <w:p w:rsidR="007A3E04" w:rsidRPr="007A3E04" w:rsidRDefault="007A3E04" w:rsidP="002561B7">
            <w:pPr>
              <w:pStyle w:val="Default"/>
              <w:numPr>
                <w:ilvl w:val="0"/>
                <w:numId w:val="16"/>
              </w:numPr>
              <w:rPr>
                <w:rFonts w:ascii="Arial" w:hAnsi="Arial" w:cs="Arial"/>
                <w:sz w:val="18"/>
                <w:szCs w:val="18"/>
              </w:rPr>
            </w:pPr>
            <w:proofErr w:type="gramStart"/>
            <w:r w:rsidRPr="007A3E04">
              <w:rPr>
                <w:rFonts w:ascii="Arial" w:hAnsi="Arial" w:cs="Arial"/>
                <w:sz w:val="18"/>
                <w:szCs w:val="18"/>
              </w:rPr>
              <w:t>track</w:t>
            </w:r>
            <w:proofErr w:type="gramEnd"/>
            <w:r w:rsidRPr="007A3E04">
              <w:rPr>
                <w:rFonts w:ascii="Arial" w:hAnsi="Arial" w:cs="Arial"/>
                <w:sz w:val="18"/>
                <w:szCs w:val="18"/>
              </w:rPr>
              <w:t xml:space="preserve"> progress, proactively share information, and keep relevant data and evidence in line with records management policies and statutory obligations. </w:t>
            </w:r>
          </w:p>
          <w:p w:rsidR="007A3E04" w:rsidRPr="007A3E04" w:rsidRDefault="007A3E04" w:rsidP="003249DB">
            <w:pPr>
              <w:pStyle w:val="Default"/>
              <w:ind w:left="3"/>
              <w:rPr>
                <w:rFonts w:ascii="Arial" w:hAnsi="Arial" w:cs="Arial"/>
                <w:sz w:val="18"/>
                <w:szCs w:val="18"/>
              </w:rPr>
            </w:pPr>
          </w:p>
        </w:tc>
      </w:tr>
      <w:tr w:rsidR="007A3E04" w:rsidRPr="007A3E04" w:rsidTr="000A4025">
        <w:trPr>
          <w:trHeight w:val="876"/>
        </w:trPr>
        <w:tc>
          <w:tcPr>
            <w:tcW w:w="9072" w:type="dxa"/>
          </w:tcPr>
          <w:p w:rsidR="007A3E04" w:rsidRPr="007A3E04" w:rsidRDefault="007A3E04" w:rsidP="003249DB">
            <w:pPr>
              <w:pStyle w:val="Default"/>
              <w:ind w:left="3"/>
              <w:rPr>
                <w:rFonts w:ascii="Arial" w:hAnsi="Arial" w:cs="Arial"/>
                <w:b/>
                <w:bCs/>
                <w:sz w:val="18"/>
                <w:szCs w:val="18"/>
              </w:rPr>
            </w:pPr>
            <w:r w:rsidRPr="007A3E04">
              <w:rPr>
                <w:rFonts w:ascii="Arial" w:hAnsi="Arial" w:cs="Arial"/>
                <w:b/>
                <w:bCs/>
                <w:sz w:val="18"/>
                <w:szCs w:val="18"/>
              </w:rPr>
              <w:lastRenderedPageBreak/>
              <w:t xml:space="preserve">Incorporate implementation and evaluation considerations </w:t>
            </w:r>
          </w:p>
          <w:p w:rsidR="007A3E04" w:rsidRPr="007A3E04" w:rsidRDefault="007A3E04" w:rsidP="003249DB">
            <w:pPr>
              <w:pStyle w:val="Default"/>
              <w:ind w:left="3"/>
              <w:rPr>
                <w:rFonts w:ascii="Arial" w:hAnsi="Arial" w:cs="Arial"/>
                <w:sz w:val="18"/>
                <w:szCs w:val="18"/>
              </w:rPr>
            </w:pPr>
            <w:r w:rsidRPr="007A3E04">
              <w:rPr>
                <w:rFonts w:ascii="Arial" w:hAnsi="Arial" w:cs="Arial"/>
                <w:sz w:val="18"/>
                <w:szCs w:val="18"/>
              </w:rPr>
              <w:t xml:space="preserve">You will: </w:t>
            </w:r>
          </w:p>
          <w:p w:rsidR="007A3E04" w:rsidRPr="007A3E04" w:rsidRDefault="007A3E04" w:rsidP="002561B7">
            <w:pPr>
              <w:pStyle w:val="Default"/>
              <w:numPr>
                <w:ilvl w:val="0"/>
                <w:numId w:val="17"/>
              </w:numPr>
              <w:rPr>
                <w:rFonts w:ascii="Arial" w:hAnsi="Arial" w:cs="Arial"/>
                <w:sz w:val="18"/>
                <w:szCs w:val="18"/>
              </w:rPr>
            </w:pPr>
            <w:r w:rsidRPr="007A3E04">
              <w:rPr>
                <w:rFonts w:ascii="Arial" w:hAnsi="Arial" w:cs="Arial"/>
                <w:sz w:val="18"/>
                <w:szCs w:val="18"/>
              </w:rPr>
              <w:t xml:space="preserve">understand the circumstances and environment in which a specific work is likely to be implemented </w:t>
            </w:r>
          </w:p>
          <w:p w:rsidR="007A3E04" w:rsidRPr="007A3E04" w:rsidRDefault="007A3E04" w:rsidP="002561B7">
            <w:pPr>
              <w:pStyle w:val="Default"/>
              <w:numPr>
                <w:ilvl w:val="0"/>
                <w:numId w:val="17"/>
              </w:numPr>
              <w:rPr>
                <w:rFonts w:ascii="Arial" w:hAnsi="Arial" w:cs="Arial"/>
                <w:sz w:val="18"/>
                <w:szCs w:val="18"/>
              </w:rPr>
            </w:pPr>
            <w:r w:rsidRPr="007A3E04">
              <w:rPr>
                <w:rFonts w:ascii="Arial" w:hAnsi="Arial" w:cs="Arial"/>
                <w:sz w:val="18"/>
                <w:szCs w:val="18"/>
              </w:rPr>
              <w:t xml:space="preserve">know how the ongoing success of the Ministry’s work will be measured </w:t>
            </w:r>
          </w:p>
          <w:p w:rsidR="007A3E04" w:rsidRPr="007A3E04" w:rsidRDefault="007A3E04" w:rsidP="002561B7">
            <w:pPr>
              <w:pStyle w:val="Default"/>
              <w:numPr>
                <w:ilvl w:val="0"/>
                <w:numId w:val="17"/>
              </w:numPr>
              <w:rPr>
                <w:rFonts w:ascii="Arial" w:hAnsi="Arial" w:cs="Arial"/>
                <w:sz w:val="18"/>
                <w:szCs w:val="18"/>
              </w:rPr>
            </w:pPr>
            <w:proofErr w:type="gramStart"/>
            <w:r w:rsidRPr="007A3E04">
              <w:rPr>
                <w:rFonts w:ascii="Arial" w:hAnsi="Arial" w:cs="Arial"/>
                <w:sz w:val="18"/>
                <w:szCs w:val="18"/>
              </w:rPr>
              <w:t>consider</w:t>
            </w:r>
            <w:proofErr w:type="gramEnd"/>
            <w:r w:rsidRPr="007A3E04">
              <w:rPr>
                <w:rFonts w:ascii="Arial" w:hAnsi="Arial" w:cs="Arial"/>
                <w:sz w:val="18"/>
                <w:szCs w:val="18"/>
              </w:rPr>
              <w:t xml:space="preserve"> implementation threats and evaluation requirements at the early stages of work processes. </w:t>
            </w:r>
          </w:p>
          <w:p w:rsidR="007A3E04" w:rsidRPr="007A3E04" w:rsidRDefault="007A3E04" w:rsidP="003249DB">
            <w:pPr>
              <w:pStyle w:val="Default"/>
              <w:ind w:left="3"/>
              <w:rPr>
                <w:rFonts w:ascii="Arial" w:hAnsi="Arial" w:cs="Arial"/>
                <w:sz w:val="18"/>
                <w:szCs w:val="18"/>
              </w:rPr>
            </w:pPr>
          </w:p>
        </w:tc>
      </w:tr>
      <w:tr w:rsidR="007A3E04" w:rsidRPr="007A3E04" w:rsidTr="000A4025">
        <w:trPr>
          <w:trHeight w:val="1125"/>
        </w:trPr>
        <w:tc>
          <w:tcPr>
            <w:tcW w:w="9072" w:type="dxa"/>
          </w:tcPr>
          <w:p w:rsidR="007A3E04" w:rsidRPr="007A3E04" w:rsidRDefault="007A3E04" w:rsidP="003249DB">
            <w:pPr>
              <w:pStyle w:val="Default"/>
              <w:ind w:left="3"/>
              <w:rPr>
                <w:rFonts w:ascii="Arial" w:hAnsi="Arial" w:cs="Arial"/>
                <w:b/>
                <w:bCs/>
                <w:sz w:val="18"/>
                <w:szCs w:val="18"/>
              </w:rPr>
            </w:pPr>
            <w:r w:rsidRPr="007A3E04">
              <w:rPr>
                <w:rFonts w:ascii="Arial" w:hAnsi="Arial" w:cs="Arial"/>
                <w:b/>
                <w:bCs/>
                <w:sz w:val="18"/>
                <w:szCs w:val="18"/>
              </w:rPr>
              <w:t xml:space="preserve">Manage large contracts </w:t>
            </w:r>
          </w:p>
          <w:p w:rsidR="007A3E04" w:rsidRPr="007A3E04" w:rsidRDefault="007A3E04" w:rsidP="003249DB">
            <w:pPr>
              <w:pStyle w:val="Default"/>
              <w:rPr>
                <w:rFonts w:ascii="Arial" w:hAnsi="Arial" w:cs="Arial"/>
                <w:sz w:val="18"/>
                <w:szCs w:val="18"/>
              </w:rPr>
            </w:pPr>
            <w:r w:rsidRPr="007A3E04">
              <w:rPr>
                <w:rFonts w:ascii="Arial" w:hAnsi="Arial" w:cs="Arial"/>
                <w:sz w:val="18"/>
                <w:szCs w:val="18"/>
              </w:rPr>
              <w:t xml:space="preserve">You will: </w:t>
            </w:r>
          </w:p>
          <w:p w:rsidR="007A3E04" w:rsidRPr="007A3E04" w:rsidRDefault="007A3E04" w:rsidP="002561B7">
            <w:pPr>
              <w:pStyle w:val="Default"/>
              <w:numPr>
                <w:ilvl w:val="0"/>
                <w:numId w:val="18"/>
              </w:numPr>
              <w:rPr>
                <w:rFonts w:ascii="Arial" w:hAnsi="Arial" w:cs="Arial"/>
                <w:sz w:val="18"/>
                <w:szCs w:val="18"/>
              </w:rPr>
            </w:pPr>
            <w:r w:rsidRPr="007A3E04">
              <w:rPr>
                <w:rFonts w:ascii="Arial" w:hAnsi="Arial" w:cs="Arial"/>
                <w:sz w:val="18"/>
                <w:szCs w:val="18"/>
              </w:rPr>
              <w:t xml:space="preserve">be able to lead procurement processes (for example, RFP, EOI, GETS tender processes) and manage large contracts for the Ministry </w:t>
            </w:r>
          </w:p>
          <w:p w:rsidR="007A3E04" w:rsidRPr="007A3E04" w:rsidRDefault="007A3E04" w:rsidP="002561B7">
            <w:pPr>
              <w:pStyle w:val="Default"/>
              <w:numPr>
                <w:ilvl w:val="0"/>
                <w:numId w:val="18"/>
              </w:numPr>
              <w:rPr>
                <w:rFonts w:ascii="Arial" w:hAnsi="Arial" w:cs="Arial"/>
                <w:sz w:val="18"/>
                <w:szCs w:val="18"/>
              </w:rPr>
            </w:pPr>
            <w:r w:rsidRPr="007A3E04">
              <w:rPr>
                <w:rFonts w:ascii="Arial" w:hAnsi="Arial" w:cs="Arial"/>
                <w:sz w:val="18"/>
                <w:szCs w:val="18"/>
              </w:rPr>
              <w:t xml:space="preserve">fully understand the Ministry’s procurement processes and financial policies and explain them to staff </w:t>
            </w:r>
          </w:p>
          <w:p w:rsidR="007A3E04" w:rsidRPr="007A3E04" w:rsidRDefault="007A3E04" w:rsidP="002561B7">
            <w:pPr>
              <w:pStyle w:val="Default"/>
              <w:numPr>
                <w:ilvl w:val="0"/>
                <w:numId w:val="18"/>
              </w:numPr>
              <w:rPr>
                <w:rFonts w:ascii="Arial" w:hAnsi="Arial" w:cs="Arial"/>
                <w:sz w:val="18"/>
                <w:szCs w:val="18"/>
              </w:rPr>
            </w:pPr>
            <w:r w:rsidRPr="007A3E04">
              <w:rPr>
                <w:rFonts w:ascii="Arial" w:hAnsi="Arial" w:cs="Arial"/>
                <w:sz w:val="18"/>
                <w:szCs w:val="18"/>
              </w:rPr>
              <w:t xml:space="preserve">be fully competent in using the Ministry’s Contract Management System </w:t>
            </w:r>
          </w:p>
          <w:p w:rsidR="007A3E04" w:rsidRPr="007A3E04" w:rsidRDefault="007A3E04" w:rsidP="002561B7">
            <w:pPr>
              <w:pStyle w:val="Default"/>
              <w:numPr>
                <w:ilvl w:val="0"/>
                <w:numId w:val="18"/>
              </w:numPr>
              <w:rPr>
                <w:rFonts w:ascii="Arial" w:hAnsi="Arial" w:cs="Arial"/>
                <w:sz w:val="18"/>
                <w:szCs w:val="18"/>
              </w:rPr>
            </w:pPr>
            <w:proofErr w:type="gramStart"/>
            <w:r w:rsidRPr="007A3E04">
              <w:rPr>
                <w:rFonts w:ascii="Arial" w:hAnsi="Arial" w:cs="Arial"/>
                <w:sz w:val="18"/>
                <w:szCs w:val="18"/>
              </w:rPr>
              <w:t>coach</w:t>
            </w:r>
            <w:proofErr w:type="gramEnd"/>
            <w:r w:rsidRPr="007A3E04">
              <w:rPr>
                <w:rFonts w:ascii="Arial" w:hAnsi="Arial" w:cs="Arial"/>
                <w:sz w:val="18"/>
                <w:szCs w:val="18"/>
              </w:rPr>
              <w:t xml:space="preserve"> staff in drafting high-quality project specifications and Requests for Proposals. </w:t>
            </w:r>
          </w:p>
        </w:tc>
      </w:tr>
    </w:tbl>
    <w:p w:rsidR="00644A33" w:rsidRDefault="00644A33" w:rsidP="00644A33">
      <w:pPr>
        <w:pStyle w:val="Heading2"/>
        <w:spacing w:line="240" w:lineRule="exact"/>
        <w:rPr>
          <w:rFonts w:cs="Arial"/>
          <w:bCs/>
          <w:i/>
          <w:iCs/>
          <w:caps/>
          <w:color w:val="auto"/>
          <w:sz w:val="18"/>
          <w:szCs w:val="18"/>
        </w:rPr>
      </w:pPr>
    </w:p>
    <w:p w:rsidR="00806919" w:rsidRPr="00806919" w:rsidRDefault="00806919" w:rsidP="00806919"/>
    <w:p w:rsidR="00644A33" w:rsidRPr="00690D14" w:rsidRDefault="00644A33" w:rsidP="00644A33">
      <w:pPr>
        <w:pStyle w:val="Heading2"/>
        <w:spacing w:line="240" w:lineRule="exact"/>
        <w:rPr>
          <w:rFonts w:cs="Arial"/>
          <w:bCs/>
          <w:i/>
          <w:iCs/>
          <w:caps/>
          <w:color w:val="auto"/>
          <w:sz w:val="18"/>
          <w:szCs w:val="18"/>
        </w:rPr>
      </w:pPr>
      <w:r w:rsidRPr="00690D14">
        <w:rPr>
          <w:rFonts w:cs="Arial"/>
          <w:bCs/>
          <w:i/>
          <w:iCs/>
          <w:caps/>
          <w:color w:val="auto"/>
          <w:sz w:val="18"/>
          <w:szCs w:val="18"/>
        </w:rPr>
        <w:t>CORE Competencies</w:t>
      </w:r>
    </w:p>
    <w:p w:rsidR="00644A33" w:rsidRPr="00690D14" w:rsidRDefault="00644A33" w:rsidP="00644A33">
      <w:pPr>
        <w:pStyle w:val="BodyText"/>
        <w:rPr>
          <w:rFonts w:cs="Arial"/>
          <w:sz w:val="18"/>
          <w:szCs w:val="18"/>
        </w:rPr>
      </w:pPr>
      <w:r w:rsidRPr="00690D14">
        <w:rPr>
          <w:rFonts w:cs="Arial"/>
          <w:sz w:val="18"/>
          <w:szCs w:val="18"/>
        </w:rPr>
        <w:t>Core competencies are rel</w:t>
      </w:r>
      <w:r w:rsidR="000A4025">
        <w:rPr>
          <w:rFonts w:cs="Arial"/>
          <w:sz w:val="18"/>
          <w:szCs w:val="18"/>
        </w:rPr>
        <w:t>evant to all roles in Te Puni Kō</w:t>
      </w:r>
      <w:r w:rsidRPr="00690D14">
        <w:rPr>
          <w:rFonts w:cs="Arial"/>
          <w:sz w:val="18"/>
          <w:szCs w:val="18"/>
        </w:rPr>
        <w:t>kiri but may be required at different levels of ability and complexity.  The following is required for this role:</w:t>
      </w:r>
    </w:p>
    <w:p w:rsidR="00A67E94" w:rsidRPr="00690D14" w:rsidRDefault="00A67E94" w:rsidP="00644A33">
      <w:pPr>
        <w:spacing w:before="20" w:after="40" w:line="288" w:lineRule="auto"/>
        <w:jc w:val="both"/>
        <w:rPr>
          <w:rFonts w:ascii="Arial" w:hAnsi="Arial" w:cs="Arial"/>
          <w:b/>
          <w:sz w:val="18"/>
          <w:szCs w:val="18"/>
        </w:rPr>
      </w:pPr>
    </w:p>
    <w:p w:rsidR="004A49CB" w:rsidRDefault="004A49CB" w:rsidP="004A49CB">
      <w:pPr>
        <w:spacing w:before="20" w:after="40" w:line="288" w:lineRule="auto"/>
        <w:jc w:val="both"/>
        <w:rPr>
          <w:rFonts w:ascii="Arial" w:hAnsi="Arial" w:cs="Arial"/>
          <w:b/>
          <w:sz w:val="18"/>
          <w:szCs w:val="18"/>
        </w:rPr>
      </w:pPr>
      <w:r>
        <w:rPr>
          <w:rFonts w:ascii="Arial" w:hAnsi="Arial" w:cs="Arial"/>
          <w:b/>
          <w:sz w:val="18"/>
          <w:szCs w:val="18"/>
        </w:rPr>
        <w:t>Māori Perspective</w:t>
      </w:r>
    </w:p>
    <w:p w:rsidR="004A49CB" w:rsidRDefault="00D059FE" w:rsidP="00F4175D">
      <w:pPr>
        <w:numPr>
          <w:ilvl w:val="0"/>
          <w:numId w:val="24"/>
        </w:numPr>
        <w:spacing w:line="288" w:lineRule="auto"/>
        <w:jc w:val="both"/>
        <w:rPr>
          <w:rFonts w:ascii="Arial" w:hAnsi="Arial" w:cs="Arial"/>
          <w:sz w:val="18"/>
          <w:szCs w:val="18"/>
        </w:rPr>
      </w:pPr>
      <w:r>
        <w:rPr>
          <w:rFonts w:ascii="Arial" w:hAnsi="Arial" w:cs="Arial"/>
          <w:sz w:val="18"/>
          <w:szCs w:val="18"/>
        </w:rPr>
        <w:t>Have an understanding</w:t>
      </w:r>
      <w:r w:rsidR="004A49CB">
        <w:rPr>
          <w:rFonts w:ascii="Arial" w:hAnsi="Arial" w:cs="Arial"/>
          <w:sz w:val="18"/>
          <w:szCs w:val="18"/>
        </w:rPr>
        <w:t xml:space="preserve"> for Māori history and traditions</w:t>
      </w:r>
    </w:p>
    <w:p w:rsidR="004A49CB" w:rsidRDefault="004A49CB" w:rsidP="00F4175D">
      <w:pPr>
        <w:numPr>
          <w:ilvl w:val="0"/>
          <w:numId w:val="24"/>
        </w:numPr>
        <w:spacing w:line="288" w:lineRule="auto"/>
        <w:jc w:val="both"/>
        <w:rPr>
          <w:rFonts w:ascii="Arial" w:hAnsi="Arial" w:cs="Arial"/>
          <w:sz w:val="18"/>
          <w:szCs w:val="18"/>
        </w:rPr>
      </w:pPr>
      <w:r>
        <w:rPr>
          <w:rFonts w:ascii="Arial" w:hAnsi="Arial" w:cs="Arial"/>
          <w:sz w:val="18"/>
          <w:szCs w:val="18"/>
        </w:rPr>
        <w:t xml:space="preserve">Use basic greetings and pronunciation of Te Reo Māori </w:t>
      </w:r>
    </w:p>
    <w:p w:rsidR="004A49CB" w:rsidRDefault="004A49CB" w:rsidP="00F4175D">
      <w:pPr>
        <w:numPr>
          <w:ilvl w:val="0"/>
          <w:numId w:val="24"/>
        </w:numPr>
        <w:spacing w:line="288" w:lineRule="auto"/>
        <w:jc w:val="both"/>
        <w:rPr>
          <w:rFonts w:ascii="Arial" w:hAnsi="Arial" w:cs="Arial"/>
          <w:sz w:val="18"/>
          <w:szCs w:val="18"/>
        </w:rPr>
      </w:pPr>
      <w:r>
        <w:rPr>
          <w:rFonts w:ascii="Arial" w:hAnsi="Arial" w:cs="Arial"/>
          <w:sz w:val="18"/>
          <w:szCs w:val="18"/>
        </w:rPr>
        <w:t>Are comfortable in situations where tikanga is observed and show respect for its importance</w:t>
      </w:r>
    </w:p>
    <w:p w:rsidR="004A49CB" w:rsidRDefault="004A49CB" w:rsidP="00F4175D">
      <w:pPr>
        <w:numPr>
          <w:ilvl w:val="0"/>
          <w:numId w:val="24"/>
        </w:numPr>
        <w:spacing w:line="288" w:lineRule="auto"/>
        <w:jc w:val="both"/>
        <w:rPr>
          <w:rFonts w:ascii="Arial" w:hAnsi="Arial" w:cs="Arial"/>
          <w:sz w:val="18"/>
          <w:szCs w:val="18"/>
        </w:rPr>
      </w:pPr>
      <w:r>
        <w:rPr>
          <w:rFonts w:ascii="Arial" w:hAnsi="Arial" w:cs="Arial"/>
          <w:sz w:val="18"/>
          <w:szCs w:val="18"/>
        </w:rPr>
        <w:t>Are open to working with Māori concepts and traditions</w:t>
      </w:r>
    </w:p>
    <w:p w:rsidR="004A49CB" w:rsidRDefault="004A49CB" w:rsidP="00F4175D">
      <w:pPr>
        <w:numPr>
          <w:ilvl w:val="0"/>
          <w:numId w:val="24"/>
        </w:numPr>
        <w:spacing w:line="288" w:lineRule="auto"/>
        <w:jc w:val="both"/>
        <w:rPr>
          <w:rFonts w:ascii="Arial" w:hAnsi="Arial" w:cs="Arial"/>
          <w:sz w:val="18"/>
          <w:szCs w:val="18"/>
        </w:rPr>
      </w:pPr>
      <w:r>
        <w:rPr>
          <w:rFonts w:ascii="Arial" w:hAnsi="Arial" w:cs="Arial"/>
          <w:sz w:val="18"/>
          <w:szCs w:val="18"/>
        </w:rPr>
        <w:t>Show respect for Māori groups and are comfortable working in a Māori environment</w:t>
      </w:r>
    </w:p>
    <w:p w:rsidR="007A3E04" w:rsidRDefault="004A49CB" w:rsidP="00B2529C">
      <w:pPr>
        <w:numPr>
          <w:ilvl w:val="0"/>
          <w:numId w:val="24"/>
        </w:numPr>
        <w:spacing w:line="288" w:lineRule="auto"/>
        <w:jc w:val="both"/>
        <w:rPr>
          <w:rFonts w:ascii="Arial" w:hAnsi="Arial" w:cs="Arial"/>
          <w:sz w:val="18"/>
          <w:szCs w:val="18"/>
        </w:rPr>
      </w:pPr>
      <w:r>
        <w:rPr>
          <w:rFonts w:ascii="Arial" w:hAnsi="Arial" w:cs="Arial"/>
          <w:sz w:val="18"/>
          <w:szCs w:val="18"/>
        </w:rPr>
        <w:t>Understand the importance of the Treaty of Waitangi</w:t>
      </w:r>
    </w:p>
    <w:p w:rsidR="00B2529C" w:rsidRPr="00B2529C" w:rsidRDefault="00B2529C" w:rsidP="00B2529C">
      <w:pPr>
        <w:spacing w:line="288" w:lineRule="auto"/>
        <w:ind w:left="360"/>
        <w:jc w:val="both"/>
        <w:rPr>
          <w:rFonts w:ascii="Arial" w:hAnsi="Arial" w:cs="Arial"/>
          <w:sz w:val="18"/>
          <w:szCs w:val="18"/>
        </w:rPr>
      </w:pPr>
    </w:p>
    <w:p w:rsidR="00644A33" w:rsidRPr="00690D14" w:rsidRDefault="00644A33" w:rsidP="00644A33">
      <w:pPr>
        <w:spacing w:before="20" w:after="40" w:line="288" w:lineRule="auto"/>
        <w:jc w:val="both"/>
        <w:rPr>
          <w:rFonts w:ascii="Arial" w:hAnsi="Arial" w:cs="Arial"/>
          <w:b/>
          <w:sz w:val="18"/>
          <w:szCs w:val="18"/>
        </w:rPr>
      </w:pPr>
      <w:r w:rsidRPr="00690D14">
        <w:rPr>
          <w:rFonts w:ascii="Arial" w:hAnsi="Arial" w:cs="Arial"/>
          <w:b/>
          <w:sz w:val="18"/>
          <w:szCs w:val="18"/>
        </w:rPr>
        <w:t>Leadership</w:t>
      </w:r>
    </w:p>
    <w:p w:rsidR="00644A33" w:rsidRDefault="004578AE" w:rsidP="00644A33">
      <w:pPr>
        <w:numPr>
          <w:ilvl w:val="0"/>
          <w:numId w:val="1"/>
        </w:numPr>
        <w:spacing w:before="20" w:after="40"/>
        <w:ind w:left="357" w:hanging="357"/>
        <w:rPr>
          <w:rFonts w:ascii="Arial" w:hAnsi="Arial" w:cs="Arial"/>
          <w:sz w:val="18"/>
          <w:szCs w:val="18"/>
        </w:rPr>
      </w:pPr>
      <w:r>
        <w:rPr>
          <w:rFonts w:ascii="Arial" w:hAnsi="Arial" w:cs="Arial"/>
          <w:sz w:val="18"/>
          <w:szCs w:val="18"/>
        </w:rPr>
        <w:t>Are committed to the kaupapa of the organisation and carry out work with professionalism</w:t>
      </w:r>
    </w:p>
    <w:p w:rsidR="004578AE" w:rsidRDefault="004578AE" w:rsidP="00644A33">
      <w:pPr>
        <w:numPr>
          <w:ilvl w:val="0"/>
          <w:numId w:val="1"/>
        </w:numPr>
        <w:spacing w:before="20" w:after="40"/>
        <w:ind w:left="357" w:hanging="357"/>
        <w:rPr>
          <w:rFonts w:ascii="Arial" w:hAnsi="Arial" w:cs="Arial"/>
          <w:sz w:val="18"/>
          <w:szCs w:val="18"/>
        </w:rPr>
      </w:pPr>
      <w:r>
        <w:rPr>
          <w:rFonts w:ascii="Arial" w:hAnsi="Arial" w:cs="Arial"/>
          <w:sz w:val="18"/>
          <w:szCs w:val="18"/>
        </w:rPr>
        <w:t>Coach and mentor less experienced members of team</w:t>
      </w:r>
    </w:p>
    <w:p w:rsidR="004578AE" w:rsidRDefault="004578AE" w:rsidP="00644A33">
      <w:pPr>
        <w:numPr>
          <w:ilvl w:val="0"/>
          <w:numId w:val="1"/>
        </w:numPr>
        <w:spacing w:before="20" w:after="40"/>
        <w:ind w:left="357" w:hanging="357"/>
        <w:rPr>
          <w:rFonts w:ascii="Arial" w:hAnsi="Arial" w:cs="Arial"/>
          <w:sz w:val="18"/>
          <w:szCs w:val="18"/>
        </w:rPr>
      </w:pPr>
      <w:r>
        <w:rPr>
          <w:rFonts w:ascii="Arial" w:hAnsi="Arial" w:cs="Arial"/>
          <w:sz w:val="18"/>
          <w:szCs w:val="18"/>
        </w:rPr>
        <w:t>Further the team’s goals</w:t>
      </w:r>
    </w:p>
    <w:p w:rsidR="004578AE" w:rsidRDefault="004578AE" w:rsidP="00644A33">
      <w:pPr>
        <w:numPr>
          <w:ilvl w:val="0"/>
          <w:numId w:val="1"/>
        </w:numPr>
        <w:spacing w:before="20" w:after="40"/>
        <w:ind w:left="357" w:hanging="357"/>
        <w:rPr>
          <w:rFonts w:ascii="Arial" w:hAnsi="Arial" w:cs="Arial"/>
          <w:sz w:val="18"/>
          <w:szCs w:val="18"/>
        </w:rPr>
      </w:pPr>
      <w:r>
        <w:rPr>
          <w:rFonts w:ascii="Arial" w:hAnsi="Arial" w:cs="Arial"/>
          <w:sz w:val="18"/>
          <w:szCs w:val="18"/>
        </w:rPr>
        <w:t>Support other team members to complete tasks</w:t>
      </w:r>
    </w:p>
    <w:p w:rsidR="004578AE" w:rsidRDefault="004578AE" w:rsidP="00644A33">
      <w:pPr>
        <w:numPr>
          <w:ilvl w:val="0"/>
          <w:numId w:val="1"/>
        </w:numPr>
        <w:spacing w:before="20" w:after="40"/>
        <w:ind w:left="357" w:hanging="357"/>
        <w:rPr>
          <w:rFonts w:ascii="Arial" w:hAnsi="Arial" w:cs="Arial"/>
          <w:sz w:val="18"/>
          <w:szCs w:val="18"/>
        </w:rPr>
      </w:pPr>
      <w:r>
        <w:rPr>
          <w:rFonts w:ascii="Arial" w:hAnsi="Arial" w:cs="Arial"/>
          <w:sz w:val="18"/>
          <w:szCs w:val="18"/>
        </w:rPr>
        <w:t>Take responsibility for being a team member</w:t>
      </w:r>
    </w:p>
    <w:p w:rsidR="00644A33" w:rsidRDefault="004578AE" w:rsidP="008D18C7">
      <w:pPr>
        <w:numPr>
          <w:ilvl w:val="0"/>
          <w:numId w:val="1"/>
        </w:numPr>
        <w:spacing w:before="20" w:after="40"/>
        <w:ind w:left="357" w:hanging="357"/>
        <w:rPr>
          <w:rFonts w:ascii="Arial" w:hAnsi="Arial" w:cs="Arial"/>
          <w:sz w:val="18"/>
          <w:szCs w:val="18"/>
        </w:rPr>
      </w:pPr>
      <w:r>
        <w:rPr>
          <w:rFonts w:ascii="Arial" w:hAnsi="Arial" w:cs="Arial"/>
          <w:sz w:val="18"/>
          <w:szCs w:val="18"/>
        </w:rPr>
        <w:t xml:space="preserve">Respond and adapt to any changing environment </w:t>
      </w:r>
    </w:p>
    <w:p w:rsidR="00B2529C" w:rsidRDefault="00B2529C" w:rsidP="004578AE">
      <w:pPr>
        <w:spacing w:before="20" w:after="40" w:line="288" w:lineRule="auto"/>
        <w:jc w:val="both"/>
        <w:rPr>
          <w:rFonts w:ascii="Arial" w:hAnsi="Arial" w:cs="Arial"/>
          <w:b/>
          <w:sz w:val="18"/>
          <w:szCs w:val="18"/>
        </w:rPr>
      </w:pPr>
    </w:p>
    <w:p w:rsidR="004578AE" w:rsidRPr="00690D14" w:rsidRDefault="004578AE" w:rsidP="004578AE">
      <w:pPr>
        <w:spacing w:before="20" w:after="40" w:line="288" w:lineRule="auto"/>
        <w:jc w:val="both"/>
        <w:rPr>
          <w:rFonts w:ascii="Arial" w:hAnsi="Arial" w:cs="Arial"/>
          <w:b/>
          <w:sz w:val="18"/>
          <w:szCs w:val="18"/>
        </w:rPr>
      </w:pPr>
      <w:r w:rsidRPr="00690D14">
        <w:rPr>
          <w:rFonts w:ascii="Arial" w:hAnsi="Arial" w:cs="Arial"/>
          <w:b/>
          <w:sz w:val="18"/>
          <w:szCs w:val="18"/>
        </w:rPr>
        <w:t>Relationship Management</w:t>
      </w:r>
    </w:p>
    <w:p w:rsidR="004578AE" w:rsidRDefault="004578AE" w:rsidP="004578AE">
      <w:pPr>
        <w:numPr>
          <w:ilvl w:val="0"/>
          <w:numId w:val="1"/>
        </w:numPr>
        <w:spacing w:before="20" w:after="40"/>
        <w:ind w:left="357" w:hanging="357"/>
        <w:rPr>
          <w:rFonts w:ascii="Arial" w:hAnsi="Arial" w:cs="Arial"/>
          <w:sz w:val="18"/>
          <w:szCs w:val="18"/>
        </w:rPr>
      </w:pPr>
      <w:r>
        <w:rPr>
          <w:rFonts w:ascii="Arial" w:hAnsi="Arial" w:cs="Arial"/>
          <w:sz w:val="18"/>
          <w:szCs w:val="18"/>
        </w:rPr>
        <w:t>Build relationships with deference to tikanga values</w:t>
      </w:r>
    </w:p>
    <w:p w:rsidR="004578AE" w:rsidRDefault="004578AE" w:rsidP="004578AE">
      <w:pPr>
        <w:numPr>
          <w:ilvl w:val="0"/>
          <w:numId w:val="1"/>
        </w:numPr>
        <w:spacing w:before="20" w:after="40"/>
        <w:ind w:left="357" w:hanging="357"/>
        <w:rPr>
          <w:rFonts w:ascii="Arial" w:hAnsi="Arial" w:cs="Arial"/>
          <w:sz w:val="18"/>
          <w:szCs w:val="18"/>
        </w:rPr>
      </w:pPr>
      <w:r>
        <w:rPr>
          <w:rFonts w:ascii="Arial" w:hAnsi="Arial" w:cs="Arial"/>
          <w:sz w:val="18"/>
          <w:szCs w:val="18"/>
        </w:rPr>
        <w:t>Promote the benefits of collaboration and build team identity</w:t>
      </w:r>
    </w:p>
    <w:p w:rsidR="004578AE" w:rsidRDefault="004578AE" w:rsidP="004578AE">
      <w:pPr>
        <w:numPr>
          <w:ilvl w:val="0"/>
          <w:numId w:val="1"/>
        </w:numPr>
        <w:spacing w:before="20" w:after="40"/>
        <w:ind w:left="357" w:hanging="357"/>
        <w:rPr>
          <w:rFonts w:ascii="Arial" w:hAnsi="Arial" w:cs="Arial"/>
          <w:sz w:val="18"/>
          <w:szCs w:val="18"/>
        </w:rPr>
      </w:pPr>
      <w:r>
        <w:rPr>
          <w:rFonts w:ascii="Arial" w:hAnsi="Arial" w:cs="Arial"/>
          <w:sz w:val="18"/>
          <w:szCs w:val="18"/>
        </w:rPr>
        <w:t>Facilitate individuals working together by identifying common goals, encouraging collaboration and joint ownership of ideas and approaches</w:t>
      </w:r>
    </w:p>
    <w:p w:rsidR="004578AE" w:rsidRDefault="004578AE" w:rsidP="004578AE">
      <w:pPr>
        <w:numPr>
          <w:ilvl w:val="0"/>
          <w:numId w:val="1"/>
        </w:numPr>
        <w:spacing w:before="20" w:after="40"/>
        <w:ind w:left="357" w:hanging="357"/>
        <w:rPr>
          <w:rFonts w:ascii="Arial" w:hAnsi="Arial" w:cs="Arial"/>
          <w:sz w:val="18"/>
          <w:szCs w:val="18"/>
        </w:rPr>
      </w:pPr>
      <w:r>
        <w:rPr>
          <w:rFonts w:ascii="Arial" w:hAnsi="Arial" w:cs="Arial"/>
          <w:sz w:val="18"/>
          <w:szCs w:val="18"/>
        </w:rPr>
        <w:t>Actively seek opportunities to contribute to positive outcomes for stakeholders</w:t>
      </w:r>
    </w:p>
    <w:p w:rsidR="004578AE" w:rsidRDefault="004578AE" w:rsidP="004578AE">
      <w:pPr>
        <w:numPr>
          <w:ilvl w:val="0"/>
          <w:numId w:val="1"/>
        </w:numPr>
        <w:spacing w:before="20" w:after="40"/>
        <w:ind w:left="357" w:hanging="357"/>
        <w:rPr>
          <w:rFonts w:ascii="Arial" w:hAnsi="Arial" w:cs="Arial"/>
          <w:sz w:val="18"/>
          <w:szCs w:val="18"/>
        </w:rPr>
      </w:pPr>
      <w:r>
        <w:rPr>
          <w:rFonts w:ascii="Arial" w:hAnsi="Arial" w:cs="Arial"/>
          <w:sz w:val="18"/>
          <w:szCs w:val="18"/>
        </w:rPr>
        <w:t>Identify and initiate contacts that will further the organisations interests in the near and/or longer term</w:t>
      </w:r>
    </w:p>
    <w:p w:rsidR="004578AE" w:rsidRDefault="004578AE" w:rsidP="004578AE">
      <w:pPr>
        <w:numPr>
          <w:ilvl w:val="0"/>
          <w:numId w:val="1"/>
        </w:numPr>
        <w:spacing w:before="20" w:after="40"/>
        <w:ind w:left="357" w:hanging="357"/>
        <w:rPr>
          <w:rFonts w:ascii="Arial" w:hAnsi="Arial" w:cs="Arial"/>
          <w:sz w:val="18"/>
          <w:szCs w:val="18"/>
        </w:rPr>
      </w:pPr>
      <w:r>
        <w:rPr>
          <w:rFonts w:ascii="Arial" w:hAnsi="Arial" w:cs="Arial"/>
          <w:sz w:val="18"/>
          <w:szCs w:val="18"/>
        </w:rPr>
        <w:t>Avoid focussing on immediate needs to the detriment of longer term relationships</w:t>
      </w:r>
    </w:p>
    <w:p w:rsidR="004578AE" w:rsidRDefault="004578AE" w:rsidP="004578AE">
      <w:pPr>
        <w:numPr>
          <w:ilvl w:val="0"/>
          <w:numId w:val="1"/>
        </w:numPr>
        <w:spacing w:before="20" w:after="40"/>
        <w:ind w:left="357" w:hanging="357"/>
        <w:rPr>
          <w:rFonts w:ascii="Arial" w:hAnsi="Arial" w:cs="Arial"/>
          <w:sz w:val="18"/>
          <w:szCs w:val="18"/>
        </w:rPr>
      </w:pPr>
      <w:r>
        <w:rPr>
          <w:rFonts w:ascii="Arial" w:hAnsi="Arial" w:cs="Arial"/>
          <w:sz w:val="18"/>
          <w:szCs w:val="18"/>
        </w:rPr>
        <w:t>Consult with a wide audience to attain buy-in and consensus</w:t>
      </w:r>
    </w:p>
    <w:p w:rsidR="004578AE" w:rsidRPr="00690D14" w:rsidRDefault="004578AE" w:rsidP="004578AE">
      <w:pPr>
        <w:numPr>
          <w:ilvl w:val="0"/>
          <w:numId w:val="1"/>
        </w:numPr>
        <w:spacing w:before="20" w:after="40"/>
        <w:ind w:left="357" w:hanging="357"/>
        <w:rPr>
          <w:rFonts w:ascii="Arial" w:hAnsi="Arial" w:cs="Arial"/>
          <w:sz w:val="18"/>
          <w:szCs w:val="18"/>
        </w:rPr>
      </w:pPr>
      <w:r>
        <w:rPr>
          <w:rFonts w:ascii="Arial" w:hAnsi="Arial" w:cs="Arial"/>
          <w:sz w:val="18"/>
          <w:szCs w:val="18"/>
        </w:rPr>
        <w:t xml:space="preserve">Handle difficult or tense situations with diplomacy and tact. </w:t>
      </w:r>
    </w:p>
    <w:p w:rsidR="00644A33" w:rsidRPr="00690D14" w:rsidRDefault="00644A33" w:rsidP="00644A33">
      <w:pPr>
        <w:spacing w:before="20" w:after="40" w:line="288" w:lineRule="auto"/>
        <w:jc w:val="both"/>
        <w:rPr>
          <w:rFonts w:ascii="Arial" w:hAnsi="Arial" w:cs="Arial"/>
          <w:b/>
          <w:sz w:val="18"/>
          <w:szCs w:val="18"/>
        </w:rPr>
      </w:pPr>
    </w:p>
    <w:p w:rsidR="004578AE" w:rsidRPr="00690D14" w:rsidRDefault="004578AE" w:rsidP="004578AE">
      <w:pPr>
        <w:spacing w:before="20" w:after="40" w:line="288" w:lineRule="auto"/>
        <w:jc w:val="both"/>
        <w:rPr>
          <w:rFonts w:ascii="Arial" w:hAnsi="Arial" w:cs="Arial"/>
          <w:b/>
          <w:sz w:val="18"/>
          <w:szCs w:val="18"/>
        </w:rPr>
      </w:pPr>
      <w:r w:rsidRPr="00690D14">
        <w:rPr>
          <w:rFonts w:ascii="Arial" w:hAnsi="Arial" w:cs="Arial"/>
          <w:b/>
          <w:sz w:val="18"/>
          <w:szCs w:val="18"/>
        </w:rPr>
        <w:lastRenderedPageBreak/>
        <w:t>Communicating Effectively</w:t>
      </w:r>
    </w:p>
    <w:p w:rsidR="004578AE" w:rsidRPr="00690D14" w:rsidRDefault="004578AE" w:rsidP="004578AE">
      <w:pPr>
        <w:numPr>
          <w:ilvl w:val="0"/>
          <w:numId w:val="1"/>
        </w:numPr>
        <w:spacing w:before="20" w:after="40"/>
        <w:ind w:left="357" w:hanging="357"/>
        <w:rPr>
          <w:rFonts w:ascii="Arial" w:hAnsi="Arial" w:cs="Arial"/>
          <w:sz w:val="18"/>
          <w:szCs w:val="18"/>
        </w:rPr>
      </w:pPr>
      <w:r>
        <w:rPr>
          <w:rFonts w:ascii="Arial" w:hAnsi="Arial" w:cs="Arial"/>
          <w:sz w:val="18"/>
          <w:szCs w:val="18"/>
        </w:rPr>
        <w:t>Effectively use Te Reo Māori in your work and are confident when communicating with Māori audiences</w:t>
      </w:r>
    </w:p>
    <w:p w:rsidR="004578AE" w:rsidRDefault="004578AE" w:rsidP="004578AE">
      <w:pPr>
        <w:numPr>
          <w:ilvl w:val="0"/>
          <w:numId w:val="1"/>
        </w:numPr>
        <w:spacing w:before="20" w:after="40"/>
        <w:ind w:left="357" w:hanging="357"/>
        <w:rPr>
          <w:rFonts w:ascii="Arial" w:hAnsi="Arial" w:cs="Arial"/>
          <w:sz w:val="18"/>
          <w:szCs w:val="18"/>
        </w:rPr>
      </w:pPr>
      <w:r>
        <w:rPr>
          <w:rFonts w:ascii="Arial" w:hAnsi="Arial" w:cs="Arial"/>
          <w:sz w:val="18"/>
          <w:szCs w:val="18"/>
        </w:rPr>
        <w:t>Write and verbalise complex ideas in a structured, logical and authoritative way, ensuring audience understanding</w:t>
      </w:r>
    </w:p>
    <w:p w:rsidR="004578AE" w:rsidRDefault="004578AE" w:rsidP="004578AE">
      <w:pPr>
        <w:numPr>
          <w:ilvl w:val="0"/>
          <w:numId w:val="1"/>
        </w:numPr>
        <w:spacing w:before="20" w:after="40"/>
        <w:ind w:left="357" w:hanging="357"/>
        <w:rPr>
          <w:rFonts w:ascii="Arial" w:hAnsi="Arial" w:cs="Arial"/>
          <w:sz w:val="18"/>
          <w:szCs w:val="18"/>
        </w:rPr>
      </w:pPr>
      <w:r>
        <w:rPr>
          <w:rFonts w:ascii="Arial" w:hAnsi="Arial" w:cs="Arial"/>
          <w:sz w:val="18"/>
          <w:szCs w:val="18"/>
        </w:rPr>
        <w:t>Explore and probe arguments and take opportunity to strengthen own points</w:t>
      </w:r>
    </w:p>
    <w:p w:rsidR="004578AE" w:rsidRDefault="004578AE" w:rsidP="004578AE">
      <w:pPr>
        <w:numPr>
          <w:ilvl w:val="0"/>
          <w:numId w:val="1"/>
        </w:numPr>
        <w:spacing w:before="20" w:after="40"/>
        <w:ind w:left="357" w:hanging="357"/>
        <w:rPr>
          <w:rFonts w:ascii="Arial" w:hAnsi="Arial" w:cs="Arial"/>
          <w:sz w:val="18"/>
          <w:szCs w:val="18"/>
        </w:rPr>
      </w:pPr>
      <w:r>
        <w:rPr>
          <w:rFonts w:ascii="Arial" w:hAnsi="Arial" w:cs="Arial"/>
          <w:sz w:val="18"/>
          <w:szCs w:val="18"/>
        </w:rPr>
        <w:t xml:space="preserve">Determine what others may need to get out of a communication and what they may have difficulty in understanding </w:t>
      </w:r>
    </w:p>
    <w:p w:rsidR="004578AE" w:rsidRDefault="004578AE" w:rsidP="004578AE">
      <w:pPr>
        <w:numPr>
          <w:ilvl w:val="0"/>
          <w:numId w:val="1"/>
        </w:numPr>
        <w:spacing w:before="20" w:after="40"/>
        <w:ind w:left="357" w:hanging="357"/>
        <w:rPr>
          <w:rFonts w:ascii="Arial" w:hAnsi="Arial" w:cs="Arial"/>
          <w:sz w:val="18"/>
          <w:szCs w:val="18"/>
        </w:rPr>
      </w:pPr>
      <w:r>
        <w:rPr>
          <w:rFonts w:ascii="Arial" w:hAnsi="Arial" w:cs="Arial"/>
          <w:sz w:val="18"/>
          <w:szCs w:val="18"/>
        </w:rPr>
        <w:t>Appreciate when information may be unpopular or create conflict and adapt style accordingly</w:t>
      </w:r>
    </w:p>
    <w:p w:rsidR="004578AE" w:rsidRDefault="004578AE" w:rsidP="004578AE">
      <w:pPr>
        <w:numPr>
          <w:ilvl w:val="0"/>
          <w:numId w:val="1"/>
        </w:numPr>
        <w:spacing w:before="20" w:after="40"/>
        <w:ind w:left="357" w:hanging="357"/>
        <w:rPr>
          <w:rFonts w:ascii="Arial" w:hAnsi="Arial" w:cs="Arial"/>
          <w:sz w:val="18"/>
          <w:szCs w:val="18"/>
        </w:rPr>
      </w:pPr>
      <w:r>
        <w:rPr>
          <w:rFonts w:ascii="Arial" w:hAnsi="Arial" w:cs="Arial"/>
          <w:sz w:val="18"/>
          <w:szCs w:val="18"/>
        </w:rPr>
        <w:t>Listen to other viewpoints and look for common ground</w:t>
      </w:r>
    </w:p>
    <w:p w:rsidR="004578AE" w:rsidRDefault="004578AE" w:rsidP="004578AE">
      <w:pPr>
        <w:numPr>
          <w:ilvl w:val="0"/>
          <w:numId w:val="1"/>
        </w:numPr>
        <w:spacing w:before="20" w:after="40"/>
        <w:ind w:left="357" w:hanging="357"/>
        <w:rPr>
          <w:rFonts w:ascii="Arial" w:hAnsi="Arial" w:cs="Arial"/>
          <w:sz w:val="18"/>
          <w:szCs w:val="18"/>
        </w:rPr>
      </w:pPr>
      <w:r>
        <w:rPr>
          <w:rFonts w:ascii="Arial" w:hAnsi="Arial" w:cs="Arial"/>
          <w:sz w:val="18"/>
          <w:szCs w:val="18"/>
        </w:rPr>
        <w:t>Understand the nonverbal message or viewpoint being conveyed by others</w:t>
      </w:r>
    </w:p>
    <w:p w:rsidR="004578AE" w:rsidRDefault="004578AE" w:rsidP="004578AE">
      <w:pPr>
        <w:numPr>
          <w:ilvl w:val="0"/>
          <w:numId w:val="1"/>
        </w:numPr>
        <w:spacing w:before="20" w:after="40"/>
        <w:ind w:left="357" w:hanging="357"/>
        <w:rPr>
          <w:rFonts w:ascii="Arial" w:hAnsi="Arial" w:cs="Arial"/>
          <w:sz w:val="18"/>
          <w:szCs w:val="18"/>
        </w:rPr>
      </w:pPr>
      <w:r>
        <w:rPr>
          <w:rFonts w:ascii="Arial" w:hAnsi="Arial" w:cs="Arial"/>
          <w:sz w:val="18"/>
          <w:szCs w:val="18"/>
        </w:rPr>
        <w:t>Keep stakeholders informed of immediate and relevant peripheral information</w:t>
      </w:r>
    </w:p>
    <w:p w:rsidR="00644A33" w:rsidRPr="00690D14" w:rsidRDefault="00644A33" w:rsidP="00644A33">
      <w:pPr>
        <w:spacing w:before="20" w:after="40" w:line="288" w:lineRule="auto"/>
        <w:jc w:val="both"/>
        <w:rPr>
          <w:rFonts w:ascii="Arial" w:hAnsi="Arial" w:cs="Arial"/>
          <w:b/>
          <w:sz w:val="18"/>
          <w:szCs w:val="18"/>
        </w:rPr>
      </w:pPr>
    </w:p>
    <w:p w:rsidR="004578AE" w:rsidRPr="00690D14" w:rsidRDefault="004578AE" w:rsidP="004578AE">
      <w:pPr>
        <w:spacing w:before="20" w:after="40" w:line="288" w:lineRule="auto"/>
        <w:jc w:val="both"/>
        <w:rPr>
          <w:rFonts w:ascii="Arial" w:hAnsi="Arial" w:cs="Arial"/>
          <w:b/>
          <w:sz w:val="18"/>
          <w:szCs w:val="18"/>
        </w:rPr>
      </w:pPr>
      <w:r w:rsidRPr="00690D14">
        <w:rPr>
          <w:rFonts w:ascii="Arial" w:hAnsi="Arial" w:cs="Arial"/>
          <w:b/>
          <w:sz w:val="18"/>
          <w:szCs w:val="18"/>
        </w:rPr>
        <w:t>Results Orientation</w:t>
      </w:r>
    </w:p>
    <w:p w:rsidR="004578AE" w:rsidRPr="00816CD0" w:rsidRDefault="004578AE" w:rsidP="004578AE">
      <w:pPr>
        <w:numPr>
          <w:ilvl w:val="0"/>
          <w:numId w:val="1"/>
        </w:numPr>
        <w:spacing w:before="20" w:after="40"/>
        <w:ind w:left="357" w:hanging="357"/>
        <w:rPr>
          <w:rFonts w:ascii="Arial" w:hAnsi="Arial" w:cs="Arial"/>
          <w:sz w:val="18"/>
          <w:szCs w:val="18"/>
        </w:rPr>
      </w:pPr>
      <w:r>
        <w:rPr>
          <w:rFonts w:ascii="Arial" w:hAnsi="Arial" w:cs="Arial"/>
          <w:sz w:val="18"/>
          <w:szCs w:val="18"/>
        </w:rPr>
        <w:t>Understands business plans and advise on medium to long term improvement</w:t>
      </w:r>
    </w:p>
    <w:p w:rsidR="004578AE" w:rsidRDefault="004578AE" w:rsidP="004578AE">
      <w:pPr>
        <w:numPr>
          <w:ilvl w:val="0"/>
          <w:numId w:val="1"/>
        </w:numPr>
        <w:spacing w:before="20" w:after="40"/>
        <w:ind w:left="357" w:hanging="357"/>
        <w:rPr>
          <w:rFonts w:ascii="Arial" w:hAnsi="Arial" w:cs="Arial"/>
          <w:sz w:val="18"/>
          <w:szCs w:val="18"/>
        </w:rPr>
      </w:pPr>
      <w:r>
        <w:rPr>
          <w:rFonts w:ascii="Arial" w:hAnsi="Arial" w:cs="Arial"/>
          <w:sz w:val="18"/>
          <w:szCs w:val="18"/>
        </w:rPr>
        <w:t>Plan work and significant projects identifying timeframes and priorities; organise and allocate resource; monitor work streams and report on progress.</w:t>
      </w:r>
    </w:p>
    <w:p w:rsidR="004578AE" w:rsidRDefault="004578AE" w:rsidP="004578AE">
      <w:pPr>
        <w:numPr>
          <w:ilvl w:val="0"/>
          <w:numId w:val="1"/>
        </w:numPr>
        <w:spacing w:before="20" w:after="40"/>
        <w:ind w:left="357" w:hanging="357"/>
        <w:rPr>
          <w:rFonts w:ascii="Arial" w:hAnsi="Arial" w:cs="Arial"/>
          <w:sz w:val="18"/>
          <w:szCs w:val="18"/>
        </w:rPr>
      </w:pPr>
      <w:r>
        <w:rPr>
          <w:rFonts w:ascii="Arial" w:hAnsi="Arial" w:cs="Arial"/>
          <w:sz w:val="18"/>
          <w:szCs w:val="18"/>
        </w:rPr>
        <w:t>Analyse complex situations by: breaking into constituent parts; recognise and assess likely casual factors; interpret the information available; look for corrections, and devise effective solutions</w:t>
      </w:r>
    </w:p>
    <w:p w:rsidR="004578AE" w:rsidRDefault="004578AE" w:rsidP="004578AE">
      <w:pPr>
        <w:numPr>
          <w:ilvl w:val="0"/>
          <w:numId w:val="1"/>
        </w:numPr>
        <w:spacing w:before="20" w:after="40"/>
        <w:ind w:left="357" w:hanging="357"/>
        <w:rPr>
          <w:rFonts w:ascii="Arial" w:hAnsi="Arial" w:cs="Arial"/>
          <w:sz w:val="18"/>
          <w:szCs w:val="18"/>
        </w:rPr>
      </w:pPr>
      <w:r>
        <w:rPr>
          <w:rFonts w:ascii="Arial" w:hAnsi="Arial" w:cs="Arial"/>
          <w:sz w:val="18"/>
          <w:szCs w:val="18"/>
        </w:rPr>
        <w:t>Use contemporary and traditional Māori language to achieve results</w:t>
      </w:r>
    </w:p>
    <w:p w:rsidR="004578AE" w:rsidRDefault="004578AE" w:rsidP="004578AE">
      <w:pPr>
        <w:numPr>
          <w:ilvl w:val="0"/>
          <w:numId w:val="1"/>
        </w:numPr>
        <w:spacing w:before="20" w:after="40"/>
        <w:ind w:left="357" w:hanging="357"/>
        <w:rPr>
          <w:rFonts w:ascii="Arial" w:hAnsi="Arial" w:cs="Arial"/>
          <w:sz w:val="18"/>
          <w:szCs w:val="18"/>
        </w:rPr>
      </w:pPr>
      <w:r>
        <w:rPr>
          <w:rFonts w:ascii="Arial" w:hAnsi="Arial" w:cs="Arial"/>
          <w:sz w:val="18"/>
          <w:szCs w:val="18"/>
        </w:rPr>
        <w:t>Actively consider risk involved in problems or issues and act to mitigate and/or advise appropriate others</w:t>
      </w:r>
    </w:p>
    <w:p w:rsidR="004578AE" w:rsidRDefault="004578AE" w:rsidP="004578AE">
      <w:pPr>
        <w:numPr>
          <w:ilvl w:val="0"/>
          <w:numId w:val="1"/>
        </w:numPr>
        <w:spacing w:before="20" w:after="40"/>
        <w:ind w:left="357" w:hanging="357"/>
        <w:rPr>
          <w:rFonts w:ascii="Arial" w:hAnsi="Arial" w:cs="Arial"/>
          <w:sz w:val="18"/>
          <w:szCs w:val="18"/>
        </w:rPr>
      </w:pPr>
      <w:r>
        <w:rPr>
          <w:rFonts w:ascii="Arial" w:hAnsi="Arial" w:cs="Arial"/>
          <w:sz w:val="18"/>
          <w:szCs w:val="18"/>
        </w:rPr>
        <w:t>Define work in terms of results and pursue success with energy and drive</w:t>
      </w:r>
    </w:p>
    <w:p w:rsidR="004578AE" w:rsidRDefault="004578AE" w:rsidP="004578AE">
      <w:pPr>
        <w:numPr>
          <w:ilvl w:val="0"/>
          <w:numId w:val="1"/>
        </w:numPr>
        <w:spacing w:before="20" w:after="40"/>
        <w:ind w:left="357" w:hanging="357"/>
        <w:rPr>
          <w:rFonts w:ascii="Arial" w:hAnsi="Arial" w:cs="Arial"/>
          <w:sz w:val="18"/>
          <w:szCs w:val="18"/>
        </w:rPr>
      </w:pPr>
      <w:r>
        <w:rPr>
          <w:rFonts w:ascii="Arial" w:hAnsi="Arial" w:cs="Arial"/>
          <w:sz w:val="18"/>
          <w:szCs w:val="18"/>
        </w:rPr>
        <w:t>Monitor conditions to anticipate the need to change</w:t>
      </w:r>
    </w:p>
    <w:p w:rsidR="00644A33" w:rsidRPr="00690D14" w:rsidRDefault="00644A33" w:rsidP="00644A33">
      <w:pPr>
        <w:spacing w:before="20" w:after="40" w:line="288" w:lineRule="auto"/>
        <w:jc w:val="both"/>
        <w:rPr>
          <w:rFonts w:ascii="Arial" w:hAnsi="Arial" w:cs="Arial"/>
          <w:b/>
          <w:sz w:val="18"/>
          <w:szCs w:val="18"/>
        </w:rPr>
      </w:pPr>
    </w:p>
    <w:p w:rsidR="00644A33" w:rsidRPr="00690D14" w:rsidRDefault="00644A33" w:rsidP="00644A33">
      <w:pPr>
        <w:spacing w:before="20" w:after="40" w:line="288" w:lineRule="auto"/>
        <w:jc w:val="both"/>
        <w:rPr>
          <w:rFonts w:ascii="Arial" w:hAnsi="Arial" w:cs="Arial"/>
          <w:b/>
          <w:sz w:val="18"/>
          <w:szCs w:val="18"/>
        </w:rPr>
      </w:pPr>
      <w:r w:rsidRPr="00690D14">
        <w:rPr>
          <w:rFonts w:ascii="Arial" w:hAnsi="Arial" w:cs="Arial"/>
          <w:b/>
          <w:sz w:val="18"/>
          <w:szCs w:val="18"/>
        </w:rPr>
        <w:t>Business Understanding</w:t>
      </w:r>
    </w:p>
    <w:p w:rsidR="00644A33" w:rsidRDefault="004578AE" w:rsidP="00644A33">
      <w:pPr>
        <w:numPr>
          <w:ilvl w:val="0"/>
          <w:numId w:val="1"/>
        </w:numPr>
        <w:spacing w:before="20" w:after="40"/>
        <w:ind w:left="357" w:hanging="357"/>
        <w:rPr>
          <w:rFonts w:ascii="Arial" w:hAnsi="Arial" w:cs="Arial"/>
          <w:sz w:val="18"/>
          <w:szCs w:val="18"/>
        </w:rPr>
      </w:pPr>
      <w:r>
        <w:rPr>
          <w:rFonts w:ascii="Arial" w:hAnsi="Arial" w:cs="Arial"/>
          <w:sz w:val="18"/>
          <w:szCs w:val="18"/>
        </w:rPr>
        <w:t>Understand the importance of traditional and contemporary knowledge for Māori development</w:t>
      </w:r>
    </w:p>
    <w:p w:rsidR="004578AE" w:rsidRDefault="004578AE" w:rsidP="00644A33">
      <w:pPr>
        <w:numPr>
          <w:ilvl w:val="0"/>
          <w:numId w:val="1"/>
        </w:numPr>
        <w:spacing w:before="20" w:after="40"/>
        <w:ind w:left="357" w:hanging="357"/>
        <w:rPr>
          <w:rFonts w:ascii="Arial" w:hAnsi="Arial" w:cs="Arial"/>
          <w:sz w:val="18"/>
          <w:szCs w:val="18"/>
        </w:rPr>
      </w:pPr>
      <w:r>
        <w:rPr>
          <w:rFonts w:ascii="Arial" w:hAnsi="Arial" w:cs="Arial"/>
          <w:sz w:val="18"/>
          <w:szCs w:val="18"/>
        </w:rPr>
        <w:t>Commit to and promote the organisation’s strategies and business objectives</w:t>
      </w:r>
    </w:p>
    <w:p w:rsidR="004578AE" w:rsidRDefault="004578AE" w:rsidP="00644A33">
      <w:pPr>
        <w:numPr>
          <w:ilvl w:val="0"/>
          <w:numId w:val="1"/>
        </w:numPr>
        <w:spacing w:before="20" w:after="40"/>
        <w:ind w:left="357" w:hanging="357"/>
        <w:rPr>
          <w:rFonts w:ascii="Arial" w:hAnsi="Arial" w:cs="Arial"/>
          <w:sz w:val="18"/>
          <w:szCs w:val="18"/>
        </w:rPr>
      </w:pPr>
      <w:r>
        <w:rPr>
          <w:rFonts w:ascii="Arial" w:hAnsi="Arial" w:cs="Arial"/>
          <w:sz w:val="18"/>
          <w:szCs w:val="18"/>
        </w:rPr>
        <w:t>Set operational strategy to achieve business goals</w:t>
      </w:r>
    </w:p>
    <w:p w:rsidR="004578AE" w:rsidRDefault="004578AE" w:rsidP="00644A33">
      <w:pPr>
        <w:numPr>
          <w:ilvl w:val="0"/>
          <w:numId w:val="1"/>
        </w:numPr>
        <w:spacing w:before="20" w:after="40"/>
        <w:ind w:left="357" w:hanging="357"/>
        <w:rPr>
          <w:rFonts w:ascii="Arial" w:hAnsi="Arial" w:cs="Arial"/>
          <w:sz w:val="18"/>
          <w:szCs w:val="18"/>
        </w:rPr>
      </w:pPr>
      <w:r>
        <w:rPr>
          <w:rFonts w:ascii="Arial" w:hAnsi="Arial" w:cs="Arial"/>
          <w:sz w:val="18"/>
          <w:szCs w:val="18"/>
        </w:rPr>
        <w:t xml:space="preserve">Understand the reasons behind </w:t>
      </w:r>
      <w:r w:rsidR="00BF1AB2">
        <w:rPr>
          <w:rFonts w:ascii="Arial" w:hAnsi="Arial" w:cs="Arial"/>
          <w:sz w:val="18"/>
          <w:szCs w:val="18"/>
        </w:rPr>
        <w:t>business policy and procedure and monitor effectiveness</w:t>
      </w:r>
    </w:p>
    <w:p w:rsidR="00BF1AB2" w:rsidRDefault="00BF1AB2" w:rsidP="00644A33">
      <w:pPr>
        <w:numPr>
          <w:ilvl w:val="0"/>
          <w:numId w:val="1"/>
        </w:numPr>
        <w:spacing w:before="20" w:after="40"/>
        <w:ind w:left="357" w:hanging="357"/>
        <w:rPr>
          <w:rFonts w:ascii="Arial" w:hAnsi="Arial" w:cs="Arial"/>
          <w:sz w:val="18"/>
          <w:szCs w:val="18"/>
        </w:rPr>
      </w:pPr>
      <w:r>
        <w:rPr>
          <w:rFonts w:ascii="Arial" w:hAnsi="Arial" w:cs="Arial"/>
          <w:sz w:val="18"/>
          <w:szCs w:val="18"/>
        </w:rPr>
        <w:t>Understand the purpose and current work of other groups in the organisation</w:t>
      </w:r>
    </w:p>
    <w:p w:rsidR="0034080D" w:rsidRPr="00B2529C" w:rsidRDefault="00BF1AB2" w:rsidP="008D18C7">
      <w:pPr>
        <w:numPr>
          <w:ilvl w:val="0"/>
          <w:numId w:val="1"/>
        </w:numPr>
        <w:spacing w:before="20" w:after="40"/>
        <w:ind w:left="357" w:hanging="357"/>
        <w:rPr>
          <w:rFonts w:ascii="Arial" w:hAnsi="Arial" w:cs="Arial"/>
          <w:sz w:val="18"/>
          <w:szCs w:val="18"/>
        </w:rPr>
      </w:pPr>
      <w:r>
        <w:rPr>
          <w:rFonts w:ascii="Arial" w:hAnsi="Arial" w:cs="Arial"/>
          <w:sz w:val="18"/>
          <w:szCs w:val="18"/>
        </w:rPr>
        <w:t>Understand the treaty of Waitangi and how it applies to the work of Te Puni Kōkiri</w:t>
      </w:r>
    </w:p>
    <w:p w:rsidR="007A3E04" w:rsidRPr="008D18C7" w:rsidRDefault="00BF1AB2" w:rsidP="007A3E04">
      <w:pPr>
        <w:numPr>
          <w:ilvl w:val="0"/>
          <w:numId w:val="1"/>
        </w:numPr>
        <w:spacing w:before="20" w:after="40"/>
        <w:ind w:left="357" w:hanging="357"/>
        <w:rPr>
          <w:rFonts w:ascii="Arial" w:hAnsi="Arial" w:cs="Arial"/>
          <w:sz w:val="18"/>
          <w:szCs w:val="18"/>
        </w:rPr>
      </w:pPr>
      <w:r>
        <w:rPr>
          <w:rFonts w:ascii="Arial" w:hAnsi="Arial" w:cs="Arial"/>
          <w:sz w:val="18"/>
          <w:szCs w:val="18"/>
        </w:rPr>
        <w:t>Understand and consider impact of decisions on Wider State Sector</w:t>
      </w:r>
    </w:p>
    <w:p w:rsidR="00BF1AB2" w:rsidRDefault="00BF1AB2" w:rsidP="00644A33">
      <w:pPr>
        <w:numPr>
          <w:ilvl w:val="0"/>
          <w:numId w:val="1"/>
        </w:numPr>
        <w:spacing w:before="20" w:after="40"/>
        <w:ind w:left="357" w:hanging="357"/>
        <w:rPr>
          <w:rFonts w:ascii="Arial" w:hAnsi="Arial" w:cs="Arial"/>
          <w:sz w:val="18"/>
          <w:szCs w:val="18"/>
        </w:rPr>
      </w:pPr>
      <w:r>
        <w:rPr>
          <w:rFonts w:ascii="Arial" w:hAnsi="Arial" w:cs="Arial"/>
          <w:sz w:val="18"/>
          <w:szCs w:val="18"/>
        </w:rPr>
        <w:t>Work collaboratively with other government agencies</w:t>
      </w:r>
    </w:p>
    <w:p w:rsidR="00BF1AB2" w:rsidRDefault="00BF1AB2" w:rsidP="00644A33">
      <w:pPr>
        <w:numPr>
          <w:ilvl w:val="0"/>
          <w:numId w:val="1"/>
        </w:numPr>
        <w:spacing w:before="20" w:after="40"/>
        <w:ind w:left="357" w:hanging="357"/>
        <w:rPr>
          <w:rFonts w:ascii="Arial" w:hAnsi="Arial" w:cs="Arial"/>
          <w:sz w:val="18"/>
          <w:szCs w:val="18"/>
        </w:rPr>
      </w:pPr>
      <w:r>
        <w:rPr>
          <w:rFonts w:ascii="Arial" w:hAnsi="Arial" w:cs="Arial"/>
          <w:sz w:val="18"/>
          <w:szCs w:val="18"/>
        </w:rPr>
        <w:t>Have a thorough understanding of the political environment that Te Puni Kōkiri operates within</w:t>
      </w:r>
    </w:p>
    <w:p w:rsidR="00BF1AB2" w:rsidRPr="00690D14" w:rsidRDefault="00BF1AB2" w:rsidP="00644A33">
      <w:pPr>
        <w:numPr>
          <w:ilvl w:val="0"/>
          <w:numId w:val="1"/>
        </w:numPr>
        <w:spacing w:before="20" w:after="40"/>
        <w:ind w:left="357" w:hanging="357"/>
        <w:rPr>
          <w:rFonts w:ascii="Arial" w:hAnsi="Arial" w:cs="Arial"/>
          <w:sz w:val="18"/>
          <w:szCs w:val="18"/>
        </w:rPr>
      </w:pPr>
      <w:r>
        <w:rPr>
          <w:rFonts w:ascii="Arial" w:hAnsi="Arial" w:cs="Arial"/>
          <w:sz w:val="18"/>
          <w:szCs w:val="18"/>
        </w:rPr>
        <w:t xml:space="preserve">Understand the needs of Te Puni </w:t>
      </w:r>
      <w:proofErr w:type="spellStart"/>
      <w:r>
        <w:rPr>
          <w:rFonts w:ascii="Arial" w:hAnsi="Arial" w:cs="Arial"/>
          <w:sz w:val="18"/>
          <w:szCs w:val="18"/>
        </w:rPr>
        <w:t>Kōkiri’s</w:t>
      </w:r>
      <w:proofErr w:type="spellEnd"/>
      <w:r>
        <w:rPr>
          <w:rFonts w:ascii="Arial" w:hAnsi="Arial" w:cs="Arial"/>
          <w:sz w:val="18"/>
          <w:szCs w:val="18"/>
        </w:rPr>
        <w:t xml:space="preserve"> stakeholders and respond to them </w:t>
      </w:r>
    </w:p>
    <w:p w:rsidR="00B2529C" w:rsidRDefault="00B2529C" w:rsidP="00B2529C">
      <w:pPr>
        <w:pStyle w:val="Heading7"/>
        <w:spacing w:before="120"/>
        <w:rPr>
          <w:rFonts w:ascii="Arial" w:hAnsi="Arial" w:cs="Arial"/>
          <w:b/>
          <w:sz w:val="18"/>
          <w:szCs w:val="18"/>
        </w:rPr>
      </w:pPr>
    </w:p>
    <w:p w:rsidR="00806919" w:rsidRDefault="00806919">
      <w:pPr>
        <w:rPr>
          <w:rFonts w:ascii="Arial" w:hAnsi="Arial" w:cs="Arial"/>
          <w:b/>
          <w:sz w:val="18"/>
          <w:szCs w:val="18"/>
        </w:rPr>
      </w:pPr>
    </w:p>
    <w:p w:rsidR="00644A33" w:rsidRPr="00690D14" w:rsidRDefault="00644A33" w:rsidP="00644A33">
      <w:pPr>
        <w:pStyle w:val="Heading7"/>
        <w:pBdr>
          <w:bottom w:val="single" w:sz="4" w:space="1" w:color="auto"/>
        </w:pBdr>
        <w:spacing w:before="120"/>
        <w:rPr>
          <w:rFonts w:ascii="Arial" w:hAnsi="Arial" w:cs="Arial"/>
          <w:b/>
          <w:sz w:val="18"/>
          <w:szCs w:val="18"/>
        </w:rPr>
      </w:pPr>
      <w:r w:rsidRPr="00690D14">
        <w:rPr>
          <w:rFonts w:ascii="Arial" w:hAnsi="Arial" w:cs="Arial"/>
          <w:b/>
          <w:sz w:val="18"/>
          <w:szCs w:val="18"/>
        </w:rPr>
        <w:t>KEY RELATIONSHIPS</w:t>
      </w:r>
    </w:p>
    <w:p w:rsidR="00644A33" w:rsidRPr="00690D14" w:rsidRDefault="00644A33" w:rsidP="00644A33">
      <w:pPr>
        <w:spacing w:before="20" w:after="40" w:line="288" w:lineRule="auto"/>
        <w:jc w:val="both"/>
        <w:rPr>
          <w:rFonts w:ascii="Arial" w:hAnsi="Arial" w:cs="Arial"/>
          <w:b/>
          <w:sz w:val="18"/>
          <w:szCs w:val="18"/>
        </w:rPr>
      </w:pPr>
    </w:p>
    <w:p w:rsidR="00644A33" w:rsidRPr="00690D14" w:rsidRDefault="00644A33" w:rsidP="00644A33">
      <w:pPr>
        <w:spacing w:before="20" w:after="40" w:line="288" w:lineRule="auto"/>
        <w:jc w:val="both"/>
        <w:rPr>
          <w:rFonts w:ascii="Arial" w:hAnsi="Arial" w:cs="Arial"/>
          <w:b/>
          <w:sz w:val="18"/>
          <w:szCs w:val="18"/>
        </w:rPr>
      </w:pPr>
      <w:r w:rsidRPr="00690D14">
        <w:rPr>
          <w:rFonts w:ascii="Arial" w:hAnsi="Arial" w:cs="Arial"/>
          <w:b/>
          <w:sz w:val="18"/>
          <w:szCs w:val="18"/>
        </w:rPr>
        <w:t>Internal</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058"/>
      </w:tblGrid>
      <w:tr w:rsidR="00644A33" w:rsidRPr="00690D14" w:rsidTr="00937F74">
        <w:tc>
          <w:tcPr>
            <w:tcW w:w="3510" w:type="dxa"/>
          </w:tcPr>
          <w:p w:rsidR="00644A33" w:rsidRPr="00690D14" w:rsidRDefault="00644A33" w:rsidP="009B79A3">
            <w:pPr>
              <w:pStyle w:val="BodyText"/>
              <w:spacing w:before="60" w:after="60"/>
              <w:rPr>
                <w:rFonts w:cs="Arial"/>
                <w:b/>
                <w:sz w:val="18"/>
                <w:szCs w:val="18"/>
              </w:rPr>
            </w:pPr>
            <w:r w:rsidRPr="00690D14">
              <w:rPr>
                <w:rFonts w:cs="Arial"/>
                <w:b/>
                <w:sz w:val="18"/>
                <w:szCs w:val="18"/>
              </w:rPr>
              <w:t>Contact</w:t>
            </w:r>
          </w:p>
        </w:tc>
        <w:tc>
          <w:tcPr>
            <w:tcW w:w="5058" w:type="dxa"/>
          </w:tcPr>
          <w:p w:rsidR="00644A33" w:rsidRPr="00690D14" w:rsidRDefault="00644A33" w:rsidP="009B79A3">
            <w:pPr>
              <w:pStyle w:val="BodyText"/>
              <w:spacing w:before="60" w:after="60"/>
              <w:rPr>
                <w:rFonts w:cs="Arial"/>
                <w:b/>
                <w:sz w:val="18"/>
                <w:szCs w:val="18"/>
              </w:rPr>
            </w:pPr>
            <w:r w:rsidRPr="00690D14">
              <w:rPr>
                <w:rFonts w:cs="Arial"/>
                <w:b/>
                <w:sz w:val="18"/>
                <w:szCs w:val="18"/>
              </w:rPr>
              <w:t>Nature and Purpose of Relationship</w:t>
            </w:r>
          </w:p>
        </w:tc>
      </w:tr>
      <w:tr w:rsidR="00644A33" w:rsidRPr="00690D14" w:rsidTr="00937F74">
        <w:tc>
          <w:tcPr>
            <w:tcW w:w="3510" w:type="dxa"/>
          </w:tcPr>
          <w:p w:rsidR="00644A33" w:rsidRPr="00690D14" w:rsidRDefault="00644A33" w:rsidP="009B79A3">
            <w:pPr>
              <w:pStyle w:val="Heading7"/>
              <w:spacing w:before="60"/>
              <w:rPr>
                <w:rFonts w:ascii="Arial" w:hAnsi="Arial" w:cs="Arial"/>
                <w:sz w:val="18"/>
                <w:szCs w:val="18"/>
              </w:rPr>
            </w:pPr>
            <w:r w:rsidRPr="00690D14">
              <w:rPr>
                <w:rFonts w:ascii="Arial" w:hAnsi="Arial" w:cs="Arial"/>
                <w:sz w:val="18"/>
                <w:szCs w:val="18"/>
              </w:rPr>
              <w:t>Project teams</w:t>
            </w:r>
          </w:p>
        </w:tc>
        <w:tc>
          <w:tcPr>
            <w:tcW w:w="5058" w:type="dxa"/>
          </w:tcPr>
          <w:p w:rsidR="00644A33" w:rsidRPr="00690D14" w:rsidRDefault="00644A33" w:rsidP="009B79A3">
            <w:pPr>
              <w:pStyle w:val="Heading7"/>
              <w:spacing w:before="60"/>
              <w:rPr>
                <w:rFonts w:ascii="Arial" w:hAnsi="Arial" w:cs="Arial"/>
                <w:sz w:val="18"/>
                <w:szCs w:val="18"/>
              </w:rPr>
            </w:pPr>
            <w:r w:rsidRPr="00690D14">
              <w:rPr>
                <w:rFonts w:ascii="Arial" w:hAnsi="Arial" w:cs="Arial"/>
                <w:sz w:val="18"/>
                <w:szCs w:val="18"/>
              </w:rPr>
              <w:t>Lead and oversee project</w:t>
            </w:r>
            <w:r w:rsidR="00E44D9A">
              <w:rPr>
                <w:rFonts w:ascii="Arial" w:hAnsi="Arial" w:cs="Arial"/>
                <w:sz w:val="18"/>
                <w:szCs w:val="18"/>
              </w:rPr>
              <w:t>s</w:t>
            </w:r>
            <w:r w:rsidRPr="00690D14">
              <w:rPr>
                <w:rFonts w:ascii="Arial" w:hAnsi="Arial" w:cs="Arial"/>
                <w:sz w:val="18"/>
                <w:szCs w:val="18"/>
              </w:rPr>
              <w:t xml:space="preserve"> in their area</w:t>
            </w:r>
          </w:p>
        </w:tc>
      </w:tr>
      <w:tr w:rsidR="00644A33" w:rsidRPr="00690D14" w:rsidTr="00937F74">
        <w:tc>
          <w:tcPr>
            <w:tcW w:w="3510" w:type="dxa"/>
          </w:tcPr>
          <w:p w:rsidR="00644A33" w:rsidRPr="00690D14" w:rsidRDefault="00644A33" w:rsidP="009B79A3">
            <w:pPr>
              <w:pStyle w:val="Heading7"/>
              <w:spacing w:before="60"/>
              <w:rPr>
                <w:rFonts w:ascii="Arial" w:hAnsi="Arial" w:cs="Arial"/>
                <w:sz w:val="18"/>
                <w:szCs w:val="18"/>
              </w:rPr>
            </w:pPr>
            <w:r w:rsidRPr="00690D14">
              <w:rPr>
                <w:rFonts w:ascii="Arial" w:hAnsi="Arial" w:cs="Arial"/>
                <w:sz w:val="18"/>
                <w:szCs w:val="18"/>
              </w:rPr>
              <w:t>Regional Staff</w:t>
            </w:r>
          </w:p>
        </w:tc>
        <w:tc>
          <w:tcPr>
            <w:tcW w:w="5058" w:type="dxa"/>
          </w:tcPr>
          <w:p w:rsidR="00644A33" w:rsidRPr="00690D14" w:rsidRDefault="00644A33" w:rsidP="009B79A3">
            <w:pPr>
              <w:pStyle w:val="Heading7"/>
              <w:spacing w:before="60"/>
              <w:rPr>
                <w:rFonts w:ascii="Arial" w:hAnsi="Arial" w:cs="Arial"/>
                <w:sz w:val="18"/>
                <w:szCs w:val="18"/>
              </w:rPr>
            </w:pPr>
            <w:r w:rsidRPr="00690D14">
              <w:rPr>
                <w:rFonts w:ascii="Arial" w:hAnsi="Arial" w:cs="Arial"/>
                <w:sz w:val="18"/>
                <w:szCs w:val="18"/>
              </w:rPr>
              <w:t>Gather information relevant to projects and keep up to date on work relevant to them</w:t>
            </w:r>
          </w:p>
        </w:tc>
      </w:tr>
      <w:tr w:rsidR="00644A33" w:rsidRPr="00690D14" w:rsidTr="00937F74">
        <w:tc>
          <w:tcPr>
            <w:tcW w:w="3510" w:type="dxa"/>
          </w:tcPr>
          <w:p w:rsidR="00644A33" w:rsidRPr="00690D14" w:rsidRDefault="002E599F" w:rsidP="009B79A3">
            <w:pPr>
              <w:pStyle w:val="Heading7"/>
              <w:spacing w:before="60"/>
              <w:rPr>
                <w:rFonts w:ascii="Arial" w:hAnsi="Arial" w:cs="Arial"/>
                <w:sz w:val="18"/>
                <w:szCs w:val="18"/>
              </w:rPr>
            </w:pPr>
            <w:r>
              <w:rPr>
                <w:rFonts w:ascii="Arial" w:hAnsi="Arial" w:cs="Arial"/>
                <w:sz w:val="18"/>
                <w:szCs w:val="18"/>
              </w:rPr>
              <w:t>Office of the Minister for</w:t>
            </w:r>
            <w:r w:rsidR="0056039F">
              <w:rPr>
                <w:rFonts w:ascii="Arial" w:hAnsi="Arial" w:cs="Arial"/>
                <w:sz w:val="18"/>
                <w:szCs w:val="18"/>
              </w:rPr>
              <w:t xml:space="preserve"> Māori Development</w:t>
            </w:r>
            <w:r w:rsidR="00D059FE">
              <w:rPr>
                <w:rFonts w:ascii="Arial" w:hAnsi="Arial" w:cs="Arial"/>
                <w:sz w:val="18"/>
                <w:szCs w:val="18"/>
              </w:rPr>
              <w:t xml:space="preserve"> and Minister of Whānau Ora</w:t>
            </w:r>
          </w:p>
        </w:tc>
        <w:tc>
          <w:tcPr>
            <w:tcW w:w="5058" w:type="dxa"/>
          </w:tcPr>
          <w:p w:rsidR="00644A33" w:rsidRPr="00690D14" w:rsidRDefault="00644A33" w:rsidP="009B79A3">
            <w:pPr>
              <w:pStyle w:val="Heading7"/>
              <w:spacing w:before="60"/>
              <w:rPr>
                <w:rFonts w:ascii="Arial" w:hAnsi="Arial" w:cs="Arial"/>
                <w:sz w:val="18"/>
                <w:szCs w:val="18"/>
              </w:rPr>
            </w:pPr>
            <w:r w:rsidRPr="00690D14">
              <w:rPr>
                <w:rFonts w:ascii="Arial" w:hAnsi="Arial" w:cs="Arial"/>
                <w:sz w:val="18"/>
                <w:szCs w:val="18"/>
              </w:rPr>
              <w:t xml:space="preserve">Directly brief and advise the Minister as required by the Deputy </w:t>
            </w:r>
            <w:r w:rsidR="00F4175D">
              <w:rPr>
                <w:rFonts w:ascii="Arial" w:hAnsi="Arial" w:cs="Arial"/>
                <w:sz w:val="18"/>
                <w:szCs w:val="18"/>
              </w:rPr>
              <w:t xml:space="preserve">Chief </w:t>
            </w:r>
            <w:r w:rsidR="002E599F">
              <w:rPr>
                <w:rFonts w:ascii="Arial" w:hAnsi="Arial" w:cs="Arial"/>
                <w:sz w:val="18"/>
                <w:szCs w:val="18"/>
              </w:rPr>
              <w:t>Executive</w:t>
            </w:r>
          </w:p>
        </w:tc>
      </w:tr>
    </w:tbl>
    <w:p w:rsidR="00E44D9A" w:rsidRDefault="00E44D9A" w:rsidP="00644A33">
      <w:pPr>
        <w:spacing w:before="20" w:after="40" w:line="288" w:lineRule="auto"/>
        <w:jc w:val="both"/>
        <w:rPr>
          <w:rFonts w:ascii="Arial" w:hAnsi="Arial" w:cs="Arial"/>
          <w:b/>
          <w:sz w:val="18"/>
          <w:szCs w:val="18"/>
        </w:rPr>
      </w:pPr>
    </w:p>
    <w:p w:rsidR="00806919" w:rsidRDefault="00806919">
      <w:pPr>
        <w:rPr>
          <w:rFonts w:ascii="Arial" w:hAnsi="Arial" w:cs="Arial"/>
          <w:b/>
          <w:sz w:val="18"/>
          <w:szCs w:val="18"/>
        </w:rPr>
      </w:pPr>
      <w:r>
        <w:rPr>
          <w:rFonts w:ascii="Arial" w:hAnsi="Arial" w:cs="Arial"/>
          <w:b/>
          <w:sz w:val="18"/>
          <w:szCs w:val="18"/>
        </w:rPr>
        <w:br w:type="page"/>
      </w:r>
    </w:p>
    <w:p w:rsidR="00644A33" w:rsidRPr="00690D14" w:rsidRDefault="00644A33" w:rsidP="00644A33">
      <w:pPr>
        <w:spacing w:before="20" w:after="40" w:line="288" w:lineRule="auto"/>
        <w:jc w:val="both"/>
        <w:rPr>
          <w:rFonts w:ascii="Arial" w:hAnsi="Arial" w:cs="Arial"/>
          <w:b/>
          <w:sz w:val="18"/>
          <w:szCs w:val="18"/>
        </w:rPr>
      </w:pPr>
      <w:r w:rsidRPr="00690D14">
        <w:rPr>
          <w:rFonts w:ascii="Arial" w:hAnsi="Arial" w:cs="Arial"/>
          <w:b/>
          <w:sz w:val="18"/>
          <w:szCs w:val="18"/>
        </w:rPr>
        <w:lastRenderedPageBreak/>
        <w:t>External</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058"/>
      </w:tblGrid>
      <w:tr w:rsidR="00644A33" w:rsidRPr="00690D14" w:rsidTr="00937F74">
        <w:tc>
          <w:tcPr>
            <w:tcW w:w="3510" w:type="dxa"/>
          </w:tcPr>
          <w:p w:rsidR="00644A33" w:rsidRPr="00690D14" w:rsidRDefault="00644A33" w:rsidP="009B79A3">
            <w:pPr>
              <w:pStyle w:val="BodyText"/>
              <w:spacing w:before="60" w:after="60"/>
              <w:rPr>
                <w:rFonts w:cs="Arial"/>
                <w:b/>
                <w:sz w:val="18"/>
                <w:szCs w:val="18"/>
              </w:rPr>
            </w:pPr>
            <w:r w:rsidRPr="00690D14">
              <w:rPr>
                <w:rFonts w:cs="Arial"/>
                <w:b/>
                <w:sz w:val="18"/>
                <w:szCs w:val="18"/>
              </w:rPr>
              <w:t>Contact</w:t>
            </w:r>
          </w:p>
        </w:tc>
        <w:tc>
          <w:tcPr>
            <w:tcW w:w="5058" w:type="dxa"/>
          </w:tcPr>
          <w:p w:rsidR="00644A33" w:rsidRPr="00690D14" w:rsidRDefault="00644A33" w:rsidP="009B79A3">
            <w:pPr>
              <w:pStyle w:val="BodyText"/>
              <w:spacing w:before="60" w:after="60"/>
              <w:rPr>
                <w:rFonts w:cs="Arial"/>
                <w:b/>
                <w:sz w:val="18"/>
                <w:szCs w:val="18"/>
              </w:rPr>
            </w:pPr>
            <w:r w:rsidRPr="00690D14">
              <w:rPr>
                <w:rFonts w:cs="Arial"/>
                <w:b/>
                <w:sz w:val="18"/>
                <w:szCs w:val="18"/>
              </w:rPr>
              <w:t>Nature and Purpose of Relationship</w:t>
            </w:r>
          </w:p>
        </w:tc>
      </w:tr>
      <w:tr w:rsidR="00644A33" w:rsidRPr="00690D14" w:rsidTr="00937F74">
        <w:tc>
          <w:tcPr>
            <w:tcW w:w="3510" w:type="dxa"/>
          </w:tcPr>
          <w:p w:rsidR="00644A33" w:rsidRPr="00690D14" w:rsidRDefault="007D7676" w:rsidP="009B79A3">
            <w:pPr>
              <w:pStyle w:val="Heading7"/>
              <w:spacing w:before="60"/>
              <w:rPr>
                <w:rFonts w:ascii="Arial" w:hAnsi="Arial" w:cs="Arial"/>
                <w:sz w:val="18"/>
                <w:szCs w:val="18"/>
              </w:rPr>
            </w:pPr>
            <w:r>
              <w:rPr>
                <w:rFonts w:ascii="Arial" w:eastAsia="Times New Roman" w:hAnsi="Arial" w:cs="Arial"/>
                <w:color w:val="333333"/>
                <w:sz w:val="18"/>
                <w:szCs w:val="18"/>
                <w:lang w:val="en-NZ" w:eastAsia="en-NZ"/>
              </w:rPr>
              <w:t>Organisational Support</w:t>
            </w:r>
            <w:r w:rsidR="00644A33" w:rsidRPr="00690D14">
              <w:rPr>
                <w:rFonts w:ascii="Arial" w:hAnsi="Arial" w:cs="Arial"/>
                <w:sz w:val="18"/>
                <w:szCs w:val="18"/>
              </w:rPr>
              <w:t xml:space="preserve"> staff in government agencies</w:t>
            </w:r>
          </w:p>
        </w:tc>
        <w:tc>
          <w:tcPr>
            <w:tcW w:w="5058" w:type="dxa"/>
          </w:tcPr>
          <w:p w:rsidR="00644A33" w:rsidRPr="00690D14" w:rsidRDefault="00644A33" w:rsidP="009B79A3">
            <w:pPr>
              <w:pStyle w:val="Heading7"/>
              <w:spacing w:before="60"/>
              <w:rPr>
                <w:rFonts w:ascii="Arial" w:hAnsi="Arial" w:cs="Arial"/>
                <w:sz w:val="18"/>
                <w:szCs w:val="18"/>
              </w:rPr>
            </w:pPr>
            <w:r w:rsidRPr="00690D14">
              <w:rPr>
                <w:rFonts w:ascii="Arial" w:hAnsi="Arial" w:cs="Arial"/>
                <w:sz w:val="18"/>
                <w:szCs w:val="18"/>
              </w:rPr>
              <w:t>Participate in and lead cross agency projects or forum</w:t>
            </w:r>
          </w:p>
        </w:tc>
      </w:tr>
      <w:tr w:rsidR="00644A33" w:rsidRPr="00690D14" w:rsidTr="00937F74">
        <w:tc>
          <w:tcPr>
            <w:tcW w:w="3510" w:type="dxa"/>
          </w:tcPr>
          <w:p w:rsidR="00644A33" w:rsidRPr="00690D14" w:rsidRDefault="00644A33" w:rsidP="009B79A3">
            <w:pPr>
              <w:pStyle w:val="Heading7"/>
              <w:spacing w:before="60"/>
              <w:rPr>
                <w:rFonts w:ascii="Arial" w:hAnsi="Arial" w:cs="Arial"/>
                <w:sz w:val="18"/>
                <w:szCs w:val="18"/>
              </w:rPr>
            </w:pPr>
            <w:r w:rsidRPr="00690D14">
              <w:rPr>
                <w:rFonts w:ascii="Arial" w:hAnsi="Arial" w:cs="Arial"/>
                <w:sz w:val="18"/>
                <w:szCs w:val="18"/>
              </w:rPr>
              <w:t>Māori communities</w:t>
            </w:r>
          </w:p>
        </w:tc>
        <w:tc>
          <w:tcPr>
            <w:tcW w:w="5058" w:type="dxa"/>
          </w:tcPr>
          <w:p w:rsidR="00644A33" w:rsidRPr="00690D14" w:rsidRDefault="00644A33" w:rsidP="009B79A3">
            <w:pPr>
              <w:pStyle w:val="Heading7"/>
              <w:spacing w:before="60"/>
              <w:rPr>
                <w:rFonts w:ascii="Arial" w:hAnsi="Arial" w:cs="Arial"/>
                <w:sz w:val="18"/>
                <w:szCs w:val="18"/>
              </w:rPr>
            </w:pPr>
            <w:r w:rsidRPr="00690D14">
              <w:rPr>
                <w:rFonts w:ascii="Arial" w:hAnsi="Arial" w:cs="Arial"/>
                <w:sz w:val="18"/>
                <w:szCs w:val="18"/>
              </w:rPr>
              <w:t>Consult and communicate with relevant Māori groups about projects affecting that group.</w:t>
            </w:r>
          </w:p>
        </w:tc>
      </w:tr>
    </w:tbl>
    <w:p w:rsidR="00806919" w:rsidRDefault="00806919" w:rsidP="00AB5546">
      <w:pPr>
        <w:pStyle w:val="Heading7"/>
        <w:pBdr>
          <w:bottom w:val="single" w:sz="4" w:space="1" w:color="auto"/>
        </w:pBdr>
        <w:rPr>
          <w:rFonts w:ascii="Arial" w:hAnsi="Arial" w:cs="Arial"/>
          <w:b/>
          <w:sz w:val="18"/>
          <w:szCs w:val="18"/>
        </w:rPr>
      </w:pPr>
    </w:p>
    <w:p w:rsidR="00AB5546" w:rsidRDefault="00AB5546" w:rsidP="00AB5546">
      <w:pPr>
        <w:pStyle w:val="Heading7"/>
        <w:pBdr>
          <w:bottom w:val="single" w:sz="4" w:space="1" w:color="auto"/>
        </w:pBdr>
        <w:rPr>
          <w:rFonts w:ascii="Arial" w:hAnsi="Arial" w:cs="Arial"/>
          <w:b/>
          <w:sz w:val="18"/>
          <w:szCs w:val="18"/>
        </w:rPr>
      </w:pPr>
      <w:r>
        <w:rPr>
          <w:rFonts w:ascii="Arial" w:hAnsi="Arial" w:cs="Arial"/>
          <w:b/>
          <w:sz w:val="18"/>
          <w:szCs w:val="18"/>
        </w:rPr>
        <w:t xml:space="preserve">DECISION MAKING AUTHORITY </w:t>
      </w:r>
    </w:p>
    <w:p w:rsidR="000A4025" w:rsidRDefault="000A4025" w:rsidP="000A4025">
      <w:pPr>
        <w:pStyle w:val="Heading7"/>
        <w:rPr>
          <w:rFonts w:ascii="Arial" w:hAnsi="Arial" w:cs="Arial"/>
          <w:sz w:val="18"/>
          <w:szCs w:val="18"/>
        </w:rPr>
      </w:pPr>
      <w:r>
        <w:rPr>
          <w:rFonts w:ascii="Arial" w:hAnsi="Arial" w:cs="Arial"/>
          <w:sz w:val="18"/>
          <w:szCs w:val="18"/>
        </w:rPr>
        <w:t>Support the Organisational Knowledge Manager with personnel and budget management as agreed from time to time.</w:t>
      </w:r>
    </w:p>
    <w:p w:rsidR="00AB5546" w:rsidRDefault="00AB5546" w:rsidP="000A4025">
      <w:pPr>
        <w:pStyle w:val="Heading7"/>
        <w:rPr>
          <w:rFonts w:ascii="Arial" w:hAnsi="Arial" w:cs="Arial"/>
          <w:sz w:val="18"/>
          <w:szCs w:val="18"/>
        </w:rPr>
      </w:pPr>
    </w:p>
    <w:sectPr w:rsidR="00AB5546" w:rsidSect="00806919">
      <w:headerReference w:type="even" r:id="rId9"/>
      <w:headerReference w:type="default" r:id="rId10"/>
      <w:footerReference w:type="default" r:id="rId11"/>
      <w:pgSz w:w="11907" w:h="16840" w:code="9"/>
      <w:pgMar w:top="1985" w:right="1797" w:bottom="1440"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D3E" w:rsidRDefault="00876D3E" w:rsidP="00937F74">
      <w:r>
        <w:separator/>
      </w:r>
    </w:p>
  </w:endnote>
  <w:endnote w:type="continuationSeparator" w:id="0">
    <w:p w:rsidR="00876D3E" w:rsidRDefault="00876D3E" w:rsidP="0093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A33" w:rsidRPr="00C75E46" w:rsidRDefault="00644A33">
    <w:pPr>
      <w:pStyle w:val="Footer"/>
      <w:rPr>
        <w:rFonts w:ascii="Arial" w:hAnsi="Arial" w:cs="Arial"/>
        <w:spacing w:val="2"/>
        <w:sz w:val="18"/>
        <w:szCs w:val="18"/>
      </w:rPr>
    </w:pPr>
  </w:p>
  <w:p w:rsidR="00644A33" w:rsidRPr="00C75E46" w:rsidRDefault="00644A33">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D3E" w:rsidRDefault="00876D3E" w:rsidP="00937F74">
      <w:r>
        <w:separator/>
      </w:r>
    </w:p>
  </w:footnote>
  <w:footnote w:type="continuationSeparator" w:id="0">
    <w:p w:rsidR="00876D3E" w:rsidRDefault="00876D3E" w:rsidP="00937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B14" w:rsidRDefault="008A1A4A">
    <w:pPr>
      <w:pStyle w:val="Header"/>
    </w:pPr>
    <w:r>
      <w:rPr>
        <w:noProof/>
        <w:lang w:val="en-US"/>
      </w:rPr>
      <w:drawing>
        <wp:anchor distT="0" distB="0" distL="114300" distR="114300" simplePos="0" relativeHeight="251658240" behindDoc="1" locked="1" layoutInCell="1" allowOverlap="1">
          <wp:simplePos x="0" y="0"/>
          <wp:positionH relativeFrom="page">
            <wp:posOffset>310515</wp:posOffset>
          </wp:positionH>
          <wp:positionV relativeFrom="page">
            <wp:posOffset>434340</wp:posOffset>
          </wp:positionV>
          <wp:extent cx="6986270" cy="10174605"/>
          <wp:effectExtent l="0" t="0" r="5080" b="0"/>
          <wp:wrapNone/>
          <wp:docPr id="13" name="Picture 13" descr="TPK form background-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K form background-8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6270" cy="101746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A33" w:rsidRDefault="00806919">
    <w:pPr>
      <w:pStyle w:val="Heade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5046345</wp:posOffset>
              </wp:positionH>
              <wp:positionV relativeFrom="paragraph">
                <wp:posOffset>358140</wp:posOffset>
              </wp:positionV>
              <wp:extent cx="1264920" cy="121920"/>
              <wp:effectExtent l="0" t="0" r="11430" b="11430"/>
              <wp:wrapNone/>
              <wp:docPr id="1" name="Rectangle 1"/>
              <wp:cNvGraphicFramePr/>
              <a:graphic xmlns:a="http://schemas.openxmlformats.org/drawingml/2006/main">
                <a:graphicData uri="http://schemas.microsoft.com/office/word/2010/wordprocessingShape">
                  <wps:wsp>
                    <wps:cNvSpPr/>
                    <wps:spPr>
                      <a:xfrm>
                        <a:off x="0" y="0"/>
                        <a:ext cx="1264920" cy="1219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784417" id="Rectangle 1" o:spid="_x0000_s1026" style="position:absolute;margin-left:397.35pt;margin-top:28.2pt;width:99.6pt;height: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" fillcolor="black [3200]" strokecolor="black [1600]" strokeweight="2pt"/>
          </w:pict>
        </mc:Fallback>
      </mc:AlternateContent>
    </w:r>
    <w:r w:rsidR="008A1A4A">
      <w:rPr>
        <w:noProof/>
        <w:lang w:val="en-US"/>
      </w:rPr>
      <w:drawing>
        <wp:anchor distT="0" distB="0" distL="114300" distR="114300" simplePos="0" relativeHeight="251657216" behindDoc="1" locked="1" layoutInCell="1" allowOverlap="1">
          <wp:simplePos x="0" y="0"/>
          <wp:positionH relativeFrom="page">
            <wp:posOffset>281940</wp:posOffset>
          </wp:positionH>
          <wp:positionV relativeFrom="page">
            <wp:posOffset>281940</wp:posOffset>
          </wp:positionV>
          <wp:extent cx="6986270" cy="10174605"/>
          <wp:effectExtent l="0" t="0" r="5080" b="0"/>
          <wp:wrapNone/>
          <wp:docPr id="14" name="Picture 14" descr="TPK form background-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K form background-8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6270" cy="101746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5AB5"/>
    <w:multiLevelType w:val="hybridMultilevel"/>
    <w:tmpl w:val="3612D3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7C552C"/>
    <w:multiLevelType w:val="hybridMultilevel"/>
    <w:tmpl w:val="76FAE5EE"/>
    <w:lvl w:ilvl="0" w:tplc="0C090001">
      <w:start w:val="1"/>
      <w:numFmt w:val="bullet"/>
      <w:lvlText w:val=""/>
      <w:lvlJc w:val="left"/>
      <w:pPr>
        <w:tabs>
          <w:tab w:val="num" w:pos="3"/>
        </w:tabs>
        <w:ind w:left="3" w:hanging="360"/>
      </w:pPr>
      <w:rPr>
        <w:rFonts w:ascii="Symbol" w:hAnsi="Symbol" w:hint="default"/>
      </w:rPr>
    </w:lvl>
    <w:lvl w:ilvl="1" w:tplc="14090003">
      <w:start w:val="1"/>
      <w:numFmt w:val="bullet"/>
      <w:lvlText w:val="o"/>
      <w:lvlJc w:val="left"/>
      <w:pPr>
        <w:ind w:left="1083" w:hanging="360"/>
      </w:pPr>
      <w:rPr>
        <w:rFonts w:ascii="Courier New" w:hAnsi="Courier New" w:cs="Courier New" w:hint="default"/>
      </w:rPr>
    </w:lvl>
    <w:lvl w:ilvl="2" w:tplc="14090005">
      <w:start w:val="1"/>
      <w:numFmt w:val="bullet"/>
      <w:lvlText w:val=""/>
      <w:lvlJc w:val="left"/>
      <w:pPr>
        <w:ind w:left="1803" w:hanging="360"/>
      </w:pPr>
      <w:rPr>
        <w:rFonts w:ascii="Wingdings" w:hAnsi="Wingdings" w:hint="default"/>
      </w:rPr>
    </w:lvl>
    <w:lvl w:ilvl="3" w:tplc="14090001">
      <w:start w:val="1"/>
      <w:numFmt w:val="bullet"/>
      <w:lvlText w:val=""/>
      <w:lvlJc w:val="left"/>
      <w:pPr>
        <w:ind w:left="2523" w:hanging="360"/>
      </w:pPr>
      <w:rPr>
        <w:rFonts w:ascii="Symbol" w:hAnsi="Symbol" w:hint="default"/>
      </w:rPr>
    </w:lvl>
    <w:lvl w:ilvl="4" w:tplc="14090003">
      <w:start w:val="1"/>
      <w:numFmt w:val="bullet"/>
      <w:lvlText w:val="o"/>
      <w:lvlJc w:val="left"/>
      <w:pPr>
        <w:ind w:left="3243" w:hanging="360"/>
      </w:pPr>
      <w:rPr>
        <w:rFonts w:ascii="Courier New" w:hAnsi="Courier New" w:cs="Courier New" w:hint="default"/>
      </w:rPr>
    </w:lvl>
    <w:lvl w:ilvl="5" w:tplc="14090005">
      <w:start w:val="1"/>
      <w:numFmt w:val="bullet"/>
      <w:lvlText w:val=""/>
      <w:lvlJc w:val="left"/>
      <w:pPr>
        <w:ind w:left="3963" w:hanging="360"/>
      </w:pPr>
      <w:rPr>
        <w:rFonts w:ascii="Wingdings" w:hAnsi="Wingdings" w:hint="default"/>
      </w:rPr>
    </w:lvl>
    <w:lvl w:ilvl="6" w:tplc="14090001">
      <w:start w:val="1"/>
      <w:numFmt w:val="bullet"/>
      <w:lvlText w:val=""/>
      <w:lvlJc w:val="left"/>
      <w:pPr>
        <w:ind w:left="4683" w:hanging="360"/>
      </w:pPr>
      <w:rPr>
        <w:rFonts w:ascii="Symbol" w:hAnsi="Symbol" w:hint="default"/>
      </w:rPr>
    </w:lvl>
    <w:lvl w:ilvl="7" w:tplc="14090003">
      <w:start w:val="1"/>
      <w:numFmt w:val="bullet"/>
      <w:lvlText w:val="o"/>
      <w:lvlJc w:val="left"/>
      <w:pPr>
        <w:ind w:left="5403" w:hanging="360"/>
      </w:pPr>
      <w:rPr>
        <w:rFonts w:ascii="Courier New" w:hAnsi="Courier New" w:cs="Courier New" w:hint="default"/>
      </w:rPr>
    </w:lvl>
    <w:lvl w:ilvl="8" w:tplc="14090005">
      <w:start w:val="1"/>
      <w:numFmt w:val="bullet"/>
      <w:lvlText w:val=""/>
      <w:lvlJc w:val="left"/>
      <w:pPr>
        <w:ind w:left="6123" w:hanging="360"/>
      </w:pPr>
      <w:rPr>
        <w:rFonts w:ascii="Wingdings" w:hAnsi="Wingdings" w:hint="default"/>
      </w:rPr>
    </w:lvl>
  </w:abstractNum>
  <w:abstractNum w:abstractNumId="2" w15:restartNumberingAfterBreak="0">
    <w:nsid w:val="0EA57C07"/>
    <w:multiLevelType w:val="multilevel"/>
    <w:tmpl w:val="9B6E6548"/>
    <w:lvl w:ilvl="0">
      <w:start w:val="1"/>
      <w:numFmt w:val="decimal"/>
      <w:lvlText w:val="%1."/>
      <w:lvlJc w:val="left"/>
      <w:pPr>
        <w:tabs>
          <w:tab w:val="num" w:pos="720"/>
        </w:tabs>
        <w:ind w:left="720" w:hanging="360"/>
      </w:pPr>
      <w:rPr>
        <w:rFonts w:hint="default"/>
        <w:sz w:val="1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52176"/>
    <w:multiLevelType w:val="hybridMultilevel"/>
    <w:tmpl w:val="E550C2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41D5078"/>
    <w:multiLevelType w:val="hybridMultilevel"/>
    <w:tmpl w:val="C4D48BD4"/>
    <w:lvl w:ilvl="0" w:tplc="0C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15:restartNumberingAfterBreak="0">
    <w:nsid w:val="146B7B6B"/>
    <w:multiLevelType w:val="hybridMultilevel"/>
    <w:tmpl w:val="EFD0A836"/>
    <w:lvl w:ilvl="0" w:tplc="14090001">
      <w:start w:val="1"/>
      <w:numFmt w:val="bullet"/>
      <w:lvlText w:val=""/>
      <w:lvlJc w:val="left"/>
      <w:pPr>
        <w:ind w:left="-708" w:hanging="360"/>
      </w:pPr>
      <w:rPr>
        <w:rFonts w:ascii="Symbol" w:hAnsi="Symbol" w:hint="default"/>
      </w:rPr>
    </w:lvl>
    <w:lvl w:ilvl="1" w:tplc="14090003">
      <w:start w:val="1"/>
      <w:numFmt w:val="bullet"/>
      <w:lvlText w:val="o"/>
      <w:lvlJc w:val="left"/>
      <w:pPr>
        <w:ind w:left="12" w:hanging="360"/>
      </w:pPr>
      <w:rPr>
        <w:rFonts w:ascii="Courier New" w:hAnsi="Courier New" w:cs="Courier New" w:hint="default"/>
      </w:rPr>
    </w:lvl>
    <w:lvl w:ilvl="2" w:tplc="14090005">
      <w:start w:val="1"/>
      <w:numFmt w:val="bullet"/>
      <w:lvlText w:val=""/>
      <w:lvlJc w:val="left"/>
      <w:pPr>
        <w:ind w:left="732" w:hanging="360"/>
      </w:pPr>
      <w:rPr>
        <w:rFonts w:ascii="Wingdings" w:hAnsi="Wingdings" w:hint="default"/>
      </w:rPr>
    </w:lvl>
    <w:lvl w:ilvl="3" w:tplc="14090001">
      <w:start w:val="1"/>
      <w:numFmt w:val="bullet"/>
      <w:lvlText w:val=""/>
      <w:lvlJc w:val="left"/>
      <w:pPr>
        <w:ind w:left="1452" w:hanging="360"/>
      </w:pPr>
      <w:rPr>
        <w:rFonts w:ascii="Symbol" w:hAnsi="Symbol" w:hint="default"/>
      </w:rPr>
    </w:lvl>
    <w:lvl w:ilvl="4" w:tplc="14090003">
      <w:start w:val="1"/>
      <w:numFmt w:val="bullet"/>
      <w:lvlText w:val="o"/>
      <w:lvlJc w:val="left"/>
      <w:pPr>
        <w:ind w:left="2172" w:hanging="360"/>
      </w:pPr>
      <w:rPr>
        <w:rFonts w:ascii="Courier New" w:hAnsi="Courier New" w:cs="Courier New" w:hint="default"/>
      </w:rPr>
    </w:lvl>
    <w:lvl w:ilvl="5" w:tplc="14090005">
      <w:start w:val="1"/>
      <w:numFmt w:val="bullet"/>
      <w:lvlText w:val=""/>
      <w:lvlJc w:val="left"/>
      <w:pPr>
        <w:ind w:left="2892" w:hanging="360"/>
      </w:pPr>
      <w:rPr>
        <w:rFonts w:ascii="Wingdings" w:hAnsi="Wingdings" w:hint="default"/>
      </w:rPr>
    </w:lvl>
    <w:lvl w:ilvl="6" w:tplc="14090001">
      <w:start w:val="1"/>
      <w:numFmt w:val="bullet"/>
      <w:lvlText w:val=""/>
      <w:lvlJc w:val="left"/>
      <w:pPr>
        <w:ind w:left="3612" w:hanging="360"/>
      </w:pPr>
      <w:rPr>
        <w:rFonts w:ascii="Symbol" w:hAnsi="Symbol" w:hint="default"/>
      </w:rPr>
    </w:lvl>
    <w:lvl w:ilvl="7" w:tplc="14090003">
      <w:start w:val="1"/>
      <w:numFmt w:val="bullet"/>
      <w:lvlText w:val="o"/>
      <w:lvlJc w:val="left"/>
      <w:pPr>
        <w:ind w:left="4332" w:hanging="360"/>
      </w:pPr>
      <w:rPr>
        <w:rFonts w:ascii="Courier New" w:hAnsi="Courier New" w:cs="Courier New" w:hint="default"/>
      </w:rPr>
    </w:lvl>
    <w:lvl w:ilvl="8" w:tplc="14090005">
      <w:start w:val="1"/>
      <w:numFmt w:val="bullet"/>
      <w:lvlText w:val=""/>
      <w:lvlJc w:val="left"/>
      <w:pPr>
        <w:ind w:left="5052" w:hanging="360"/>
      </w:pPr>
      <w:rPr>
        <w:rFonts w:ascii="Wingdings" w:hAnsi="Wingdings" w:hint="default"/>
      </w:rPr>
    </w:lvl>
  </w:abstractNum>
  <w:abstractNum w:abstractNumId="6" w15:restartNumberingAfterBreak="0">
    <w:nsid w:val="154705BC"/>
    <w:multiLevelType w:val="hybridMultilevel"/>
    <w:tmpl w:val="AFB8C84E"/>
    <w:lvl w:ilvl="0" w:tplc="A088F0BA">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E031ACC"/>
    <w:multiLevelType w:val="hybridMultilevel"/>
    <w:tmpl w:val="8098EA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09E569B"/>
    <w:multiLevelType w:val="hybridMultilevel"/>
    <w:tmpl w:val="ED489DE2"/>
    <w:lvl w:ilvl="0" w:tplc="0D84FB4C">
      <w:numFmt w:val="bullet"/>
      <w:lvlText w:val="•"/>
      <w:lvlJc w:val="left"/>
      <w:pPr>
        <w:ind w:left="363" w:hanging="360"/>
      </w:pPr>
      <w:rPr>
        <w:rFonts w:ascii="Arial" w:eastAsia="Times New Roman" w:hAnsi="Arial" w:cs="Aria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9" w15:restartNumberingAfterBreak="0">
    <w:nsid w:val="30F43756"/>
    <w:multiLevelType w:val="hybridMultilevel"/>
    <w:tmpl w:val="3BD0080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0" w15:restartNumberingAfterBreak="0">
    <w:nsid w:val="3699402B"/>
    <w:multiLevelType w:val="hybridMultilevel"/>
    <w:tmpl w:val="69A42E26"/>
    <w:lvl w:ilvl="0" w:tplc="0D84FB4C">
      <w:numFmt w:val="bullet"/>
      <w:lvlText w:val="•"/>
      <w:lvlJc w:val="left"/>
      <w:pPr>
        <w:ind w:left="363" w:hanging="360"/>
      </w:pPr>
      <w:rPr>
        <w:rFonts w:ascii="Arial" w:eastAsia="Times New Roman" w:hAnsi="Arial" w:cs="Aria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1" w15:restartNumberingAfterBreak="0">
    <w:nsid w:val="3AD4054D"/>
    <w:multiLevelType w:val="hybridMultilevel"/>
    <w:tmpl w:val="FD181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004216A"/>
    <w:multiLevelType w:val="hybridMultilevel"/>
    <w:tmpl w:val="4D94A806"/>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3" w15:restartNumberingAfterBreak="0">
    <w:nsid w:val="451C18C3"/>
    <w:multiLevelType w:val="hybridMultilevel"/>
    <w:tmpl w:val="22E03596"/>
    <w:lvl w:ilvl="0" w:tplc="0D84FB4C">
      <w:numFmt w:val="bullet"/>
      <w:lvlText w:val="•"/>
      <w:lvlJc w:val="left"/>
      <w:pPr>
        <w:ind w:left="363" w:hanging="360"/>
      </w:pPr>
      <w:rPr>
        <w:rFonts w:ascii="Arial" w:eastAsia="Times New Roman" w:hAnsi="Arial" w:cs="Aria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4" w15:restartNumberingAfterBreak="0">
    <w:nsid w:val="455C2842"/>
    <w:multiLevelType w:val="hybridMultilevel"/>
    <w:tmpl w:val="67209214"/>
    <w:lvl w:ilvl="0" w:tplc="0D84FB4C">
      <w:numFmt w:val="bullet"/>
      <w:lvlText w:val="•"/>
      <w:lvlJc w:val="left"/>
      <w:pPr>
        <w:ind w:left="363" w:hanging="360"/>
      </w:pPr>
      <w:rPr>
        <w:rFonts w:ascii="Arial" w:eastAsia="Times New Roman" w:hAnsi="Arial" w:cs="Aria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5" w15:restartNumberingAfterBreak="0">
    <w:nsid w:val="4DC41CDC"/>
    <w:multiLevelType w:val="hybridMultilevel"/>
    <w:tmpl w:val="9604C04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6" w15:restartNumberingAfterBreak="0">
    <w:nsid w:val="50DB1D45"/>
    <w:multiLevelType w:val="hybridMultilevel"/>
    <w:tmpl w:val="0FD0FA4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7" w15:restartNumberingAfterBreak="0">
    <w:nsid w:val="57285715"/>
    <w:multiLevelType w:val="hybridMultilevel"/>
    <w:tmpl w:val="0ADCF5E6"/>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18" w15:restartNumberingAfterBreak="0">
    <w:nsid w:val="5C543A12"/>
    <w:multiLevelType w:val="hybridMultilevel"/>
    <w:tmpl w:val="FB3246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60321B48"/>
    <w:multiLevelType w:val="hybridMultilevel"/>
    <w:tmpl w:val="BBD67698"/>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20" w15:restartNumberingAfterBreak="0">
    <w:nsid w:val="603C2387"/>
    <w:multiLevelType w:val="hybridMultilevel"/>
    <w:tmpl w:val="3026A6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655E1D99"/>
    <w:multiLevelType w:val="hybridMultilevel"/>
    <w:tmpl w:val="5BDED4E8"/>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2" w15:restartNumberingAfterBreak="0">
    <w:nsid w:val="66213E77"/>
    <w:multiLevelType w:val="hybridMultilevel"/>
    <w:tmpl w:val="1F102F7C"/>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23" w15:restartNumberingAfterBreak="0">
    <w:nsid w:val="73416765"/>
    <w:multiLevelType w:val="hybridMultilevel"/>
    <w:tmpl w:val="D884FC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7558727E"/>
    <w:multiLevelType w:val="hybridMultilevel"/>
    <w:tmpl w:val="935486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9F752C8"/>
    <w:multiLevelType w:val="hybridMultilevel"/>
    <w:tmpl w:val="F5428B08"/>
    <w:lvl w:ilvl="0" w:tplc="6DF0EE16">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15:restartNumberingAfterBreak="0">
    <w:nsid w:val="7BB6515E"/>
    <w:multiLevelType w:val="hybridMultilevel"/>
    <w:tmpl w:val="8A2AFB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7F967D27"/>
    <w:multiLevelType w:val="hybridMultilevel"/>
    <w:tmpl w:val="4B320AA4"/>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4"/>
  </w:num>
  <w:num w:numId="5">
    <w:abstractNumId w:val="3"/>
  </w:num>
  <w:num w:numId="6">
    <w:abstractNumId w:val="11"/>
  </w:num>
  <w:num w:numId="7">
    <w:abstractNumId w:val="1"/>
  </w:num>
  <w:num w:numId="8">
    <w:abstractNumId w:val="10"/>
  </w:num>
  <w:num w:numId="9">
    <w:abstractNumId w:val="8"/>
  </w:num>
  <w:num w:numId="10">
    <w:abstractNumId w:val="13"/>
  </w:num>
  <w:num w:numId="11">
    <w:abstractNumId w:val="14"/>
  </w:num>
  <w:num w:numId="12">
    <w:abstractNumId w:val="6"/>
  </w:num>
  <w:num w:numId="13">
    <w:abstractNumId w:val="1"/>
  </w:num>
  <w:num w:numId="14">
    <w:abstractNumId w:val="0"/>
  </w:num>
  <w:num w:numId="15">
    <w:abstractNumId w:val="22"/>
  </w:num>
  <w:num w:numId="16">
    <w:abstractNumId w:val="19"/>
  </w:num>
  <w:num w:numId="17">
    <w:abstractNumId w:val="27"/>
  </w:num>
  <w:num w:numId="18">
    <w:abstractNumId w:val="12"/>
  </w:num>
  <w:num w:numId="19">
    <w:abstractNumId w:val="2"/>
  </w:num>
  <w:num w:numId="20">
    <w:abstractNumId w:val="5"/>
  </w:num>
  <w:num w:numId="21">
    <w:abstractNumId w:val="23"/>
  </w:num>
  <w:num w:numId="22">
    <w:abstractNumId w:val="17"/>
  </w:num>
  <w:num w:numId="23">
    <w:abstractNumId w:val="21"/>
  </w:num>
  <w:num w:numId="24">
    <w:abstractNumId w:val="7"/>
  </w:num>
  <w:num w:numId="25">
    <w:abstractNumId w:val="9"/>
  </w:num>
  <w:num w:numId="26">
    <w:abstractNumId w:val="16"/>
  </w:num>
  <w:num w:numId="27">
    <w:abstractNumId w:val="16"/>
  </w:num>
  <w:num w:numId="28">
    <w:abstractNumId w:val="2"/>
  </w:num>
  <w:num w:numId="29">
    <w:abstractNumId w:val="26"/>
  </w:num>
  <w:num w:numId="30">
    <w:abstractNumId w:val="1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187"/>
    <w:rsid w:val="00001A49"/>
    <w:rsid w:val="000035EF"/>
    <w:rsid w:val="00005643"/>
    <w:rsid w:val="0001205C"/>
    <w:rsid w:val="00014491"/>
    <w:rsid w:val="00017BB3"/>
    <w:rsid w:val="00022D6A"/>
    <w:rsid w:val="000303D2"/>
    <w:rsid w:val="00030CDD"/>
    <w:rsid w:val="0003280B"/>
    <w:rsid w:val="000328F2"/>
    <w:rsid w:val="000350F3"/>
    <w:rsid w:val="00035F1E"/>
    <w:rsid w:val="00041095"/>
    <w:rsid w:val="00041DE4"/>
    <w:rsid w:val="00052AC5"/>
    <w:rsid w:val="00054DD5"/>
    <w:rsid w:val="00057CCF"/>
    <w:rsid w:val="00061BDF"/>
    <w:rsid w:val="000647FF"/>
    <w:rsid w:val="00071F05"/>
    <w:rsid w:val="00072921"/>
    <w:rsid w:val="000737F4"/>
    <w:rsid w:val="00075801"/>
    <w:rsid w:val="000762C6"/>
    <w:rsid w:val="00082966"/>
    <w:rsid w:val="000918E6"/>
    <w:rsid w:val="000936E9"/>
    <w:rsid w:val="000947A8"/>
    <w:rsid w:val="000A1EE1"/>
    <w:rsid w:val="000A328E"/>
    <w:rsid w:val="000A4025"/>
    <w:rsid w:val="000A640E"/>
    <w:rsid w:val="000A7184"/>
    <w:rsid w:val="000A75AB"/>
    <w:rsid w:val="000A7F49"/>
    <w:rsid w:val="000B4B9E"/>
    <w:rsid w:val="000C0B2E"/>
    <w:rsid w:val="000C1D74"/>
    <w:rsid w:val="000C4B81"/>
    <w:rsid w:val="000C5F36"/>
    <w:rsid w:val="000C7899"/>
    <w:rsid w:val="000D023F"/>
    <w:rsid w:val="000D1859"/>
    <w:rsid w:val="000D6249"/>
    <w:rsid w:val="000E118A"/>
    <w:rsid w:val="000E12B7"/>
    <w:rsid w:val="000F14F4"/>
    <w:rsid w:val="000F1752"/>
    <w:rsid w:val="000F500E"/>
    <w:rsid w:val="00104E48"/>
    <w:rsid w:val="001057CA"/>
    <w:rsid w:val="00106935"/>
    <w:rsid w:val="00111B34"/>
    <w:rsid w:val="0011369C"/>
    <w:rsid w:val="00114C2D"/>
    <w:rsid w:val="001157B7"/>
    <w:rsid w:val="0011593D"/>
    <w:rsid w:val="00115B8A"/>
    <w:rsid w:val="00116E90"/>
    <w:rsid w:val="00135BA3"/>
    <w:rsid w:val="00136236"/>
    <w:rsid w:val="00140F54"/>
    <w:rsid w:val="00157AE5"/>
    <w:rsid w:val="00166550"/>
    <w:rsid w:val="00167C92"/>
    <w:rsid w:val="001779BE"/>
    <w:rsid w:val="00180C70"/>
    <w:rsid w:val="00180FFC"/>
    <w:rsid w:val="0018164E"/>
    <w:rsid w:val="00181F8F"/>
    <w:rsid w:val="00182F77"/>
    <w:rsid w:val="00183CA6"/>
    <w:rsid w:val="001849B7"/>
    <w:rsid w:val="001905E1"/>
    <w:rsid w:val="001913C7"/>
    <w:rsid w:val="00196828"/>
    <w:rsid w:val="001A4A7C"/>
    <w:rsid w:val="001A66D5"/>
    <w:rsid w:val="001B0999"/>
    <w:rsid w:val="001B649F"/>
    <w:rsid w:val="001C2942"/>
    <w:rsid w:val="001C464E"/>
    <w:rsid w:val="001C5E31"/>
    <w:rsid w:val="001E14E4"/>
    <w:rsid w:val="001E15F5"/>
    <w:rsid w:val="001E20C7"/>
    <w:rsid w:val="001E3428"/>
    <w:rsid w:val="001E396D"/>
    <w:rsid w:val="001E4F9B"/>
    <w:rsid w:val="001F3892"/>
    <w:rsid w:val="001F4691"/>
    <w:rsid w:val="00200B0C"/>
    <w:rsid w:val="0020226E"/>
    <w:rsid w:val="00202375"/>
    <w:rsid w:val="002024A5"/>
    <w:rsid w:val="00205034"/>
    <w:rsid w:val="002061AA"/>
    <w:rsid w:val="00216FA1"/>
    <w:rsid w:val="002223E4"/>
    <w:rsid w:val="002234A0"/>
    <w:rsid w:val="00224B24"/>
    <w:rsid w:val="00224D60"/>
    <w:rsid w:val="002266CE"/>
    <w:rsid w:val="002300E3"/>
    <w:rsid w:val="00231E84"/>
    <w:rsid w:val="00244773"/>
    <w:rsid w:val="00244A4F"/>
    <w:rsid w:val="00250264"/>
    <w:rsid w:val="00252ECA"/>
    <w:rsid w:val="0025468B"/>
    <w:rsid w:val="002561B7"/>
    <w:rsid w:val="002561C4"/>
    <w:rsid w:val="002600F2"/>
    <w:rsid w:val="002604E5"/>
    <w:rsid w:val="002658F8"/>
    <w:rsid w:val="00270399"/>
    <w:rsid w:val="0027056C"/>
    <w:rsid w:val="002714A6"/>
    <w:rsid w:val="00272BB8"/>
    <w:rsid w:val="00276725"/>
    <w:rsid w:val="0027678F"/>
    <w:rsid w:val="00276995"/>
    <w:rsid w:val="002779A0"/>
    <w:rsid w:val="00282C4A"/>
    <w:rsid w:val="00290326"/>
    <w:rsid w:val="002904C9"/>
    <w:rsid w:val="00290EDC"/>
    <w:rsid w:val="00294BD6"/>
    <w:rsid w:val="002A1663"/>
    <w:rsid w:val="002A3EA5"/>
    <w:rsid w:val="002A488A"/>
    <w:rsid w:val="002B195E"/>
    <w:rsid w:val="002B4EBA"/>
    <w:rsid w:val="002B6451"/>
    <w:rsid w:val="002C1188"/>
    <w:rsid w:val="002C1E2D"/>
    <w:rsid w:val="002C3E88"/>
    <w:rsid w:val="002C6B24"/>
    <w:rsid w:val="002D3589"/>
    <w:rsid w:val="002D7E58"/>
    <w:rsid w:val="002D7FE5"/>
    <w:rsid w:val="002E207F"/>
    <w:rsid w:val="002E2F14"/>
    <w:rsid w:val="002E599F"/>
    <w:rsid w:val="002E6021"/>
    <w:rsid w:val="002E6048"/>
    <w:rsid w:val="002E6510"/>
    <w:rsid w:val="002F1D65"/>
    <w:rsid w:val="0030178B"/>
    <w:rsid w:val="00304F5E"/>
    <w:rsid w:val="00307B40"/>
    <w:rsid w:val="00315986"/>
    <w:rsid w:val="003235ED"/>
    <w:rsid w:val="003249DB"/>
    <w:rsid w:val="00333895"/>
    <w:rsid w:val="0033428D"/>
    <w:rsid w:val="003406E3"/>
    <w:rsid w:val="0034080D"/>
    <w:rsid w:val="00347D2D"/>
    <w:rsid w:val="0035220B"/>
    <w:rsid w:val="003533C5"/>
    <w:rsid w:val="003606D7"/>
    <w:rsid w:val="00360B59"/>
    <w:rsid w:val="0036342C"/>
    <w:rsid w:val="0036398A"/>
    <w:rsid w:val="0036611B"/>
    <w:rsid w:val="0036678B"/>
    <w:rsid w:val="0036721C"/>
    <w:rsid w:val="00374E56"/>
    <w:rsid w:val="00375C35"/>
    <w:rsid w:val="00376ED8"/>
    <w:rsid w:val="00377B21"/>
    <w:rsid w:val="00380134"/>
    <w:rsid w:val="003804BA"/>
    <w:rsid w:val="00395269"/>
    <w:rsid w:val="0039607E"/>
    <w:rsid w:val="003A4671"/>
    <w:rsid w:val="003A7ABD"/>
    <w:rsid w:val="003B18F0"/>
    <w:rsid w:val="003B4BC8"/>
    <w:rsid w:val="003B79D4"/>
    <w:rsid w:val="003C0936"/>
    <w:rsid w:val="003C0F52"/>
    <w:rsid w:val="003C3131"/>
    <w:rsid w:val="003C5522"/>
    <w:rsid w:val="003C7379"/>
    <w:rsid w:val="003C7782"/>
    <w:rsid w:val="003D2CD7"/>
    <w:rsid w:val="003D4B41"/>
    <w:rsid w:val="003D5267"/>
    <w:rsid w:val="003E6B3C"/>
    <w:rsid w:val="003E762C"/>
    <w:rsid w:val="003F19B6"/>
    <w:rsid w:val="003F452C"/>
    <w:rsid w:val="003F53F4"/>
    <w:rsid w:val="003F6B14"/>
    <w:rsid w:val="00407774"/>
    <w:rsid w:val="00407F19"/>
    <w:rsid w:val="00412169"/>
    <w:rsid w:val="00413EC2"/>
    <w:rsid w:val="004153E1"/>
    <w:rsid w:val="00416598"/>
    <w:rsid w:val="0041770F"/>
    <w:rsid w:val="00422F62"/>
    <w:rsid w:val="00423EE8"/>
    <w:rsid w:val="0042553B"/>
    <w:rsid w:val="004302A1"/>
    <w:rsid w:val="004312B9"/>
    <w:rsid w:val="004317A5"/>
    <w:rsid w:val="00435D31"/>
    <w:rsid w:val="00442E49"/>
    <w:rsid w:val="00444DE3"/>
    <w:rsid w:val="00446109"/>
    <w:rsid w:val="004472DD"/>
    <w:rsid w:val="00455D3B"/>
    <w:rsid w:val="004578AE"/>
    <w:rsid w:val="004608C0"/>
    <w:rsid w:val="00461989"/>
    <w:rsid w:val="0046604C"/>
    <w:rsid w:val="004724DE"/>
    <w:rsid w:val="00474E0B"/>
    <w:rsid w:val="00475010"/>
    <w:rsid w:val="004751B1"/>
    <w:rsid w:val="004778B9"/>
    <w:rsid w:val="004779A3"/>
    <w:rsid w:val="00482254"/>
    <w:rsid w:val="00485840"/>
    <w:rsid w:val="0049101B"/>
    <w:rsid w:val="00497545"/>
    <w:rsid w:val="004A07C3"/>
    <w:rsid w:val="004A1959"/>
    <w:rsid w:val="004A2094"/>
    <w:rsid w:val="004A343F"/>
    <w:rsid w:val="004A49CB"/>
    <w:rsid w:val="004A576D"/>
    <w:rsid w:val="004A7C9B"/>
    <w:rsid w:val="004B2240"/>
    <w:rsid w:val="004B4404"/>
    <w:rsid w:val="004B6400"/>
    <w:rsid w:val="004C1E0E"/>
    <w:rsid w:val="004D6910"/>
    <w:rsid w:val="004D73AA"/>
    <w:rsid w:val="004E1007"/>
    <w:rsid w:val="004E6FF4"/>
    <w:rsid w:val="004E73B6"/>
    <w:rsid w:val="004F2A31"/>
    <w:rsid w:val="004F2B88"/>
    <w:rsid w:val="004F445D"/>
    <w:rsid w:val="004F52DD"/>
    <w:rsid w:val="005012D4"/>
    <w:rsid w:val="0050215A"/>
    <w:rsid w:val="005025B4"/>
    <w:rsid w:val="0050412E"/>
    <w:rsid w:val="00504784"/>
    <w:rsid w:val="005053FC"/>
    <w:rsid w:val="00506A01"/>
    <w:rsid w:val="005071ED"/>
    <w:rsid w:val="00507F51"/>
    <w:rsid w:val="0051315A"/>
    <w:rsid w:val="00514160"/>
    <w:rsid w:val="00515173"/>
    <w:rsid w:val="00517969"/>
    <w:rsid w:val="00527AB7"/>
    <w:rsid w:val="005305E7"/>
    <w:rsid w:val="0053127D"/>
    <w:rsid w:val="0053208C"/>
    <w:rsid w:val="00533158"/>
    <w:rsid w:val="00545060"/>
    <w:rsid w:val="00547568"/>
    <w:rsid w:val="005540FD"/>
    <w:rsid w:val="00555F13"/>
    <w:rsid w:val="0056039F"/>
    <w:rsid w:val="005629E6"/>
    <w:rsid w:val="00562BD7"/>
    <w:rsid w:val="00562C0D"/>
    <w:rsid w:val="00563399"/>
    <w:rsid w:val="00564312"/>
    <w:rsid w:val="0056645A"/>
    <w:rsid w:val="005728F9"/>
    <w:rsid w:val="0057316E"/>
    <w:rsid w:val="00574FB1"/>
    <w:rsid w:val="00577A2C"/>
    <w:rsid w:val="005815E1"/>
    <w:rsid w:val="00581950"/>
    <w:rsid w:val="00583D50"/>
    <w:rsid w:val="00583D59"/>
    <w:rsid w:val="00584569"/>
    <w:rsid w:val="005924A3"/>
    <w:rsid w:val="005975FA"/>
    <w:rsid w:val="005A0BB7"/>
    <w:rsid w:val="005A25C9"/>
    <w:rsid w:val="005A6F64"/>
    <w:rsid w:val="005A76AF"/>
    <w:rsid w:val="005B0429"/>
    <w:rsid w:val="005B2E83"/>
    <w:rsid w:val="005B31D4"/>
    <w:rsid w:val="005B3ACA"/>
    <w:rsid w:val="005B4D60"/>
    <w:rsid w:val="005B7B9C"/>
    <w:rsid w:val="005C0E50"/>
    <w:rsid w:val="005C3636"/>
    <w:rsid w:val="005C3753"/>
    <w:rsid w:val="005C7D05"/>
    <w:rsid w:val="005D0AD1"/>
    <w:rsid w:val="005D147F"/>
    <w:rsid w:val="005D5DE6"/>
    <w:rsid w:val="005D7026"/>
    <w:rsid w:val="005E46DE"/>
    <w:rsid w:val="005E5025"/>
    <w:rsid w:val="005E50BA"/>
    <w:rsid w:val="005E7959"/>
    <w:rsid w:val="00602B3B"/>
    <w:rsid w:val="00607589"/>
    <w:rsid w:val="00607788"/>
    <w:rsid w:val="00607F45"/>
    <w:rsid w:val="00613706"/>
    <w:rsid w:val="006162B4"/>
    <w:rsid w:val="006238EB"/>
    <w:rsid w:val="0062411E"/>
    <w:rsid w:val="006358F5"/>
    <w:rsid w:val="006405C3"/>
    <w:rsid w:val="00644A33"/>
    <w:rsid w:val="00646408"/>
    <w:rsid w:val="006469F7"/>
    <w:rsid w:val="0065440D"/>
    <w:rsid w:val="0065496D"/>
    <w:rsid w:val="006567CA"/>
    <w:rsid w:val="00657C68"/>
    <w:rsid w:val="006644D1"/>
    <w:rsid w:val="00664885"/>
    <w:rsid w:val="00667EDC"/>
    <w:rsid w:val="00673407"/>
    <w:rsid w:val="00680A40"/>
    <w:rsid w:val="00681420"/>
    <w:rsid w:val="00686A9A"/>
    <w:rsid w:val="00690D14"/>
    <w:rsid w:val="00696540"/>
    <w:rsid w:val="00697DA8"/>
    <w:rsid w:val="006A127D"/>
    <w:rsid w:val="006A1303"/>
    <w:rsid w:val="006A612D"/>
    <w:rsid w:val="006B0CDD"/>
    <w:rsid w:val="006B2976"/>
    <w:rsid w:val="006B2A4F"/>
    <w:rsid w:val="006B3812"/>
    <w:rsid w:val="006B43F9"/>
    <w:rsid w:val="006B4E87"/>
    <w:rsid w:val="006B694B"/>
    <w:rsid w:val="006C66D1"/>
    <w:rsid w:val="006D164E"/>
    <w:rsid w:val="006E0842"/>
    <w:rsid w:val="006E2087"/>
    <w:rsid w:val="006E3295"/>
    <w:rsid w:val="006E4C0C"/>
    <w:rsid w:val="006E6311"/>
    <w:rsid w:val="006F2CC6"/>
    <w:rsid w:val="006F3D65"/>
    <w:rsid w:val="006F572E"/>
    <w:rsid w:val="00701D35"/>
    <w:rsid w:val="007033A9"/>
    <w:rsid w:val="00704AA4"/>
    <w:rsid w:val="00712317"/>
    <w:rsid w:val="00716522"/>
    <w:rsid w:val="00720225"/>
    <w:rsid w:val="00723E0C"/>
    <w:rsid w:val="007319B9"/>
    <w:rsid w:val="00736A74"/>
    <w:rsid w:val="007503A5"/>
    <w:rsid w:val="00751DA9"/>
    <w:rsid w:val="0075370A"/>
    <w:rsid w:val="0075677E"/>
    <w:rsid w:val="00764E30"/>
    <w:rsid w:val="00767889"/>
    <w:rsid w:val="0077059E"/>
    <w:rsid w:val="00775187"/>
    <w:rsid w:val="00775AC7"/>
    <w:rsid w:val="00775FBA"/>
    <w:rsid w:val="0079089B"/>
    <w:rsid w:val="007938B8"/>
    <w:rsid w:val="00794AA1"/>
    <w:rsid w:val="0079516E"/>
    <w:rsid w:val="0079557B"/>
    <w:rsid w:val="007A0585"/>
    <w:rsid w:val="007A3E04"/>
    <w:rsid w:val="007A79D2"/>
    <w:rsid w:val="007B2167"/>
    <w:rsid w:val="007B4C49"/>
    <w:rsid w:val="007B7058"/>
    <w:rsid w:val="007C350E"/>
    <w:rsid w:val="007C466C"/>
    <w:rsid w:val="007C5588"/>
    <w:rsid w:val="007D2F07"/>
    <w:rsid w:val="007D4C06"/>
    <w:rsid w:val="007D7676"/>
    <w:rsid w:val="007D7E09"/>
    <w:rsid w:val="007E0B17"/>
    <w:rsid w:val="007E2D24"/>
    <w:rsid w:val="007E548D"/>
    <w:rsid w:val="007F2A9C"/>
    <w:rsid w:val="007F71CE"/>
    <w:rsid w:val="008007E0"/>
    <w:rsid w:val="00801C19"/>
    <w:rsid w:val="008050DB"/>
    <w:rsid w:val="00806919"/>
    <w:rsid w:val="008122CC"/>
    <w:rsid w:val="00813F1A"/>
    <w:rsid w:val="00814078"/>
    <w:rsid w:val="00815B09"/>
    <w:rsid w:val="00816CD0"/>
    <w:rsid w:val="008251B4"/>
    <w:rsid w:val="008271DD"/>
    <w:rsid w:val="0083151C"/>
    <w:rsid w:val="00833452"/>
    <w:rsid w:val="00834526"/>
    <w:rsid w:val="0083488B"/>
    <w:rsid w:val="00834D9C"/>
    <w:rsid w:val="00851C8A"/>
    <w:rsid w:val="00852910"/>
    <w:rsid w:val="00852AE0"/>
    <w:rsid w:val="008536AA"/>
    <w:rsid w:val="00857357"/>
    <w:rsid w:val="00857DC8"/>
    <w:rsid w:val="00865949"/>
    <w:rsid w:val="00866F45"/>
    <w:rsid w:val="00867CAE"/>
    <w:rsid w:val="00870F92"/>
    <w:rsid w:val="00876B9C"/>
    <w:rsid w:val="00876D3E"/>
    <w:rsid w:val="0088080F"/>
    <w:rsid w:val="00880A83"/>
    <w:rsid w:val="00884888"/>
    <w:rsid w:val="00887C02"/>
    <w:rsid w:val="0089310C"/>
    <w:rsid w:val="00897719"/>
    <w:rsid w:val="008A1A4A"/>
    <w:rsid w:val="008A6B33"/>
    <w:rsid w:val="008B0A18"/>
    <w:rsid w:val="008B48E5"/>
    <w:rsid w:val="008C3F23"/>
    <w:rsid w:val="008C600C"/>
    <w:rsid w:val="008D1423"/>
    <w:rsid w:val="008D18C7"/>
    <w:rsid w:val="008D470D"/>
    <w:rsid w:val="008D4AD7"/>
    <w:rsid w:val="008D6A95"/>
    <w:rsid w:val="008E1876"/>
    <w:rsid w:val="008E37C9"/>
    <w:rsid w:val="008E4D28"/>
    <w:rsid w:val="008E7B59"/>
    <w:rsid w:val="008F50B0"/>
    <w:rsid w:val="008F6261"/>
    <w:rsid w:val="00902DE0"/>
    <w:rsid w:val="009031FE"/>
    <w:rsid w:val="0090445D"/>
    <w:rsid w:val="009061DD"/>
    <w:rsid w:val="0091426C"/>
    <w:rsid w:val="00935478"/>
    <w:rsid w:val="00937795"/>
    <w:rsid w:val="00937F74"/>
    <w:rsid w:val="0094169A"/>
    <w:rsid w:val="00941D3E"/>
    <w:rsid w:val="009441B1"/>
    <w:rsid w:val="00945183"/>
    <w:rsid w:val="00946E87"/>
    <w:rsid w:val="00955A46"/>
    <w:rsid w:val="00955C19"/>
    <w:rsid w:val="009600B6"/>
    <w:rsid w:val="00960B07"/>
    <w:rsid w:val="00961454"/>
    <w:rsid w:val="00964BCB"/>
    <w:rsid w:val="00965018"/>
    <w:rsid w:val="00965B8F"/>
    <w:rsid w:val="009675A9"/>
    <w:rsid w:val="0096777B"/>
    <w:rsid w:val="00967CCE"/>
    <w:rsid w:val="00967DAD"/>
    <w:rsid w:val="00976242"/>
    <w:rsid w:val="00977C7B"/>
    <w:rsid w:val="009830F8"/>
    <w:rsid w:val="00984189"/>
    <w:rsid w:val="00985B53"/>
    <w:rsid w:val="009860CD"/>
    <w:rsid w:val="00986E87"/>
    <w:rsid w:val="0099034C"/>
    <w:rsid w:val="00991D47"/>
    <w:rsid w:val="00992B8D"/>
    <w:rsid w:val="009953FF"/>
    <w:rsid w:val="009A33B8"/>
    <w:rsid w:val="009A719F"/>
    <w:rsid w:val="009A72CC"/>
    <w:rsid w:val="009B13A7"/>
    <w:rsid w:val="009B3A63"/>
    <w:rsid w:val="009B4586"/>
    <w:rsid w:val="009B50E7"/>
    <w:rsid w:val="009B5650"/>
    <w:rsid w:val="009B79A3"/>
    <w:rsid w:val="009C15E8"/>
    <w:rsid w:val="009C2F51"/>
    <w:rsid w:val="009C372F"/>
    <w:rsid w:val="009C6E05"/>
    <w:rsid w:val="009D05A8"/>
    <w:rsid w:val="009D5B22"/>
    <w:rsid w:val="009E13BF"/>
    <w:rsid w:val="009E2D09"/>
    <w:rsid w:val="009E396A"/>
    <w:rsid w:val="009F2861"/>
    <w:rsid w:val="009F5571"/>
    <w:rsid w:val="009F5BAE"/>
    <w:rsid w:val="00A01B67"/>
    <w:rsid w:val="00A05184"/>
    <w:rsid w:val="00A06DA2"/>
    <w:rsid w:val="00A07674"/>
    <w:rsid w:val="00A076FF"/>
    <w:rsid w:val="00A078DA"/>
    <w:rsid w:val="00A07C39"/>
    <w:rsid w:val="00A112C7"/>
    <w:rsid w:val="00A12043"/>
    <w:rsid w:val="00A172D7"/>
    <w:rsid w:val="00A22B49"/>
    <w:rsid w:val="00A22F4D"/>
    <w:rsid w:val="00A23C79"/>
    <w:rsid w:val="00A265D7"/>
    <w:rsid w:val="00A30B5A"/>
    <w:rsid w:val="00A30DF2"/>
    <w:rsid w:val="00A318F9"/>
    <w:rsid w:val="00A33786"/>
    <w:rsid w:val="00A446F7"/>
    <w:rsid w:val="00A44B21"/>
    <w:rsid w:val="00A44B9A"/>
    <w:rsid w:val="00A4653F"/>
    <w:rsid w:val="00A469AF"/>
    <w:rsid w:val="00A4793A"/>
    <w:rsid w:val="00A47D30"/>
    <w:rsid w:val="00A51518"/>
    <w:rsid w:val="00A53F8E"/>
    <w:rsid w:val="00A54145"/>
    <w:rsid w:val="00A5431A"/>
    <w:rsid w:val="00A57B3E"/>
    <w:rsid w:val="00A60535"/>
    <w:rsid w:val="00A60809"/>
    <w:rsid w:val="00A62547"/>
    <w:rsid w:val="00A63692"/>
    <w:rsid w:val="00A67E94"/>
    <w:rsid w:val="00A73285"/>
    <w:rsid w:val="00A86DFB"/>
    <w:rsid w:val="00A91248"/>
    <w:rsid w:val="00A938D9"/>
    <w:rsid w:val="00AA1D18"/>
    <w:rsid w:val="00AA7171"/>
    <w:rsid w:val="00AB30B2"/>
    <w:rsid w:val="00AB339B"/>
    <w:rsid w:val="00AB3DDD"/>
    <w:rsid w:val="00AB5546"/>
    <w:rsid w:val="00AC13FB"/>
    <w:rsid w:val="00AC1B3E"/>
    <w:rsid w:val="00AC33C5"/>
    <w:rsid w:val="00AC3E30"/>
    <w:rsid w:val="00AD0346"/>
    <w:rsid w:val="00AD2859"/>
    <w:rsid w:val="00AD61AB"/>
    <w:rsid w:val="00AE19EA"/>
    <w:rsid w:val="00AE2341"/>
    <w:rsid w:val="00AE2BF5"/>
    <w:rsid w:val="00AE58C7"/>
    <w:rsid w:val="00AF211C"/>
    <w:rsid w:val="00AF6BD4"/>
    <w:rsid w:val="00B07807"/>
    <w:rsid w:val="00B11A89"/>
    <w:rsid w:val="00B12AD8"/>
    <w:rsid w:val="00B158F0"/>
    <w:rsid w:val="00B20BB2"/>
    <w:rsid w:val="00B2334B"/>
    <w:rsid w:val="00B2529C"/>
    <w:rsid w:val="00B33834"/>
    <w:rsid w:val="00B35790"/>
    <w:rsid w:val="00B37564"/>
    <w:rsid w:val="00B4098D"/>
    <w:rsid w:val="00B4487D"/>
    <w:rsid w:val="00B45917"/>
    <w:rsid w:val="00B46AFE"/>
    <w:rsid w:val="00B4794B"/>
    <w:rsid w:val="00B54295"/>
    <w:rsid w:val="00B5593C"/>
    <w:rsid w:val="00B60809"/>
    <w:rsid w:val="00B65416"/>
    <w:rsid w:val="00B7265B"/>
    <w:rsid w:val="00B727F7"/>
    <w:rsid w:val="00B72C43"/>
    <w:rsid w:val="00B76540"/>
    <w:rsid w:val="00B76766"/>
    <w:rsid w:val="00B80DEE"/>
    <w:rsid w:val="00B875D1"/>
    <w:rsid w:val="00B8795A"/>
    <w:rsid w:val="00B91339"/>
    <w:rsid w:val="00B92409"/>
    <w:rsid w:val="00B9496F"/>
    <w:rsid w:val="00BA1A4A"/>
    <w:rsid w:val="00BA260F"/>
    <w:rsid w:val="00BA2926"/>
    <w:rsid w:val="00BA4E60"/>
    <w:rsid w:val="00BA5351"/>
    <w:rsid w:val="00BA5E15"/>
    <w:rsid w:val="00BA7EBE"/>
    <w:rsid w:val="00BB5D72"/>
    <w:rsid w:val="00BD01F7"/>
    <w:rsid w:val="00BD09D3"/>
    <w:rsid w:val="00BD43F1"/>
    <w:rsid w:val="00BE11FC"/>
    <w:rsid w:val="00BE1203"/>
    <w:rsid w:val="00BE24C2"/>
    <w:rsid w:val="00BE3C82"/>
    <w:rsid w:val="00BE538D"/>
    <w:rsid w:val="00BF0668"/>
    <w:rsid w:val="00BF1AB2"/>
    <w:rsid w:val="00BF4968"/>
    <w:rsid w:val="00BF60C1"/>
    <w:rsid w:val="00C01456"/>
    <w:rsid w:val="00C0187D"/>
    <w:rsid w:val="00C063A0"/>
    <w:rsid w:val="00C10AA8"/>
    <w:rsid w:val="00C12C80"/>
    <w:rsid w:val="00C13AE7"/>
    <w:rsid w:val="00C157E8"/>
    <w:rsid w:val="00C17341"/>
    <w:rsid w:val="00C17E8F"/>
    <w:rsid w:val="00C22D13"/>
    <w:rsid w:val="00C242E2"/>
    <w:rsid w:val="00C25AD1"/>
    <w:rsid w:val="00C25F63"/>
    <w:rsid w:val="00C26340"/>
    <w:rsid w:val="00C30FB8"/>
    <w:rsid w:val="00C33D4A"/>
    <w:rsid w:val="00C35673"/>
    <w:rsid w:val="00C36A78"/>
    <w:rsid w:val="00C435AA"/>
    <w:rsid w:val="00C45A8E"/>
    <w:rsid w:val="00C46A38"/>
    <w:rsid w:val="00C511C8"/>
    <w:rsid w:val="00C52945"/>
    <w:rsid w:val="00C53261"/>
    <w:rsid w:val="00C564B5"/>
    <w:rsid w:val="00C57F7E"/>
    <w:rsid w:val="00C6122A"/>
    <w:rsid w:val="00C62035"/>
    <w:rsid w:val="00C621EB"/>
    <w:rsid w:val="00C66B77"/>
    <w:rsid w:val="00C67FE0"/>
    <w:rsid w:val="00C716E2"/>
    <w:rsid w:val="00C72095"/>
    <w:rsid w:val="00C765B6"/>
    <w:rsid w:val="00C77A61"/>
    <w:rsid w:val="00C80D51"/>
    <w:rsid w:val="00C83A8A"/>
    <w:rsid w:val="00C92C89"/>
    <w:rsid w:val="00CA14F2"/>
    <w:rsid w:val="00CA2610"/>
    <w:rsid w:val="00CA2B5C"/>
    <w:rsid w:val="00CA7394"/>
    <w:rsid w:val="00CB3378"/>
    <w:rsid w:val="00CB4479"/>
    <w:rsid w:val="00CB5499"/>
    <w:rsid w:val="00CB5A01"/>
    <w:rsid w:val="00CC159A"/>
    <w:rsid w:val="00CC70BD"/>
    <w:rsid w:val="00CD3513"/>
    <w:rsid w:val="00CE1881"/>
    <w:rsid w:val="00CE382B"/>
    <w:rsid w:val="00CE534D"/>
    <w:rsid w:val="00CE77E5"/>
    <w:rsid w:val="00CE7ED6"/>
    <w:rsid w:val="00CF039E"/>
    <w:rsid w:val="00CF0CA4"/>
    <w:rsid w:val="00CF1910"/>
    <w:rsid w:val="00CF3077"/>
    <w:rsid w:val="00D01DE9"/>
    <w:rsid w:val="00D0506D"/>
    <w:rsid w:val="00D059FE"/>
    <w:rsid w:val="00D10DA4"/>
    <w:rsid w:val="00D10E78"/>
    <w:rsid w:val="00D14641"/>
    <w:rsid w:val="00D14F87"/>
    <w:rsid w:val="00D17526"/>
    <w:rsid w:val="00D217C1"/>
    <w:rsid w:val="00D26AAA"/>
    <w:rsid w:val="00D305B3"/>
    <w:rsid w:val="00D34637"/>
    <w:rsid w:val="00D40D1A"/>
    <w:rsid w:val="00D43456"/>
    <w:rsid w:val="00D501D8"/>
    <w:rsid w:val="00D5449D"/>
    <w:rsid w:val="00D71DA9"/>
    <w:rsid w:val="00D72DC8"/>
    <w:rsid w:val="00D74A38"/>
    <w:rsid w:val="00D768A2"/>
    <w:rsid w:val="00D7788D"/>
    <w:rsid w:val="00D80BA3"/>
    <w:rsid w:val="00D81387"/>
    <w:rsid w:val="00D827D3"/>
    <w:rsid w:val="00D842B3"/>
    <w:rsid w:val="00D85649"/>
    <w:rsid w:val="00D85D8F"/>
    <w:rsid w:val="00D90503"/>
    <w:rsid w:val="00D90CFA"/>
    <w:rsid w:val="00D96784"/>
    <w:rsid w:val="00DA0EF6"/>
    <w:rsid w:val="00DA3A8E"/>
    <w:rsid w:val="00DA7804"/>
    <w:rsid w:val="00DB2957"/>
    <w:rsid w:val="00DB2A4C"/>
    <w:rsid w:val="00DB2F69"/>
    <w:rsid w:val="00DB43F1"/>
    <w:rsid w:val="00DB5BBD"/>
    <w:rsid w:val="00DB7B0C"/>
    <w:rsid w:val="00DC022E"/>
    <w:rsid w:val="00DC03DE"/>
    <w:rsid w:val="00DC682B"/>
    <w:rsid w:val="00DC6D87"/>
    <w:rsid w:val="00DD20B2"/>
    <w:rsid w:val="00DD3977"/>
    <w:rsid w:val="00DD7D1A"/>
    <w:rsid w:val="00DE0ADC"/>
    <w:rsid w:val="00DE0D7C"/>
    <w:rsid w:val="00DE37BF"/>
    <w:rsid w:val="00DE5682"/>
    <w:rsid w:val="00DE66F9"/>
    <w:rsid w:val="00DF7022"/>
    <w:rsid w:val="00DF72A7"/>
    <w:rsid w:val="00E0047C"/>
    <w:rsid w:val="00E007BF"/>
    <w:rsid w:val="00E00DE3"/>
    <w:rsid w:val="00E03FA8"/>
    <w:rsid w:val="00E1780C"/>
    <w:rsid w:val="00E27202"/>
    <w:rsid w:val="00E308E4"/>
    <w:rsid w:val="00E31670"/>
    <w:rsid w:val="00E3270E"/>
    <w:rsid w:val="00E3284A"/>
    <w:rsid w:val="00E42589"/>
    <w:rsid w:val="00E431CA"/>
    <w:rsid w:val="00E44D9A"/>
    <w:rsid w:val="00E450C5"/>
    <w:rsid w:val="00E464F0"/>
    <w:rsid w:val="00E478B9"/>
    <w:rsid w:val="00E57A5F"/>
    <w:rsid w:val="00E67679"/>
    <w:rsid w:val="00E73A73"/>
    <w:rsid w:val="00E742DE"/>
    <w:rsid w:val="00E76B0D"/>
    <w:rsid w:val="00E80DAB"/>
    <w:rsid w:val="00E8652C"/>
    <w:rsid w:val="00E904A9"/>
    <w:rsid w:val="00E90C90"/>
    <w:rsid w:val="00E92020"/>
    <w:rsid w:val="00E9286C"/>
    <w:rsid w:val="00E92FD7"/>
    <w:rsid w:val="00EA1E56"/>
    <w:rsid w:val="00EA2DC9"/>
    <w:rsid w:val="00EB1B0F"/>
    <w:rsid w:val="00EB4F40"/>
    <w:rsid w:val="00EC11E6"/>
    <w:rsid w:val="00EC2299"/>
    <w:rsid w:val="00EC5710"/>
    <w:rsid w:val="00EC70A3"/>
    <w:rsid w:val="00EC758C"/>
    <w:rsid w:val="00EC7DB5"/>
    <w:rsid w:val="00ED1B9E"/>
    <w:rsid w:val="00EE1355"/>
    <w:rsid w:val="00EE26FB"/>
    <w:rsid w:val="00EF3F4A"/>
    <w:rsid w:val="00EF675E"/>
    <w:rsid w:val="00EF77CF"/>
    <w:rsid w:val="00F01536"/>
    <w:rsid w:val="00F019F7"/>
    <w:rsid w:val="00F0752D"/>
    <w:rsid w:val="00F12404"/>
    <w:rsid w:val="00F13714"/>
    <w:rsid w:val="00F16B9E"/>
    <w:rsid w:val="00F33524"/>
    <w:rsid w:val="00F33605"/>
    <w:rsid w:val="00F34777"/>
    <w:rsid w:val="00F36C7F"/>
    <w:rsid w:val="00F3746C"/>
    <w:rsid w:val="00F4175D"/>
    <w:rsid w:val="00F51AB9"/>
    <w:rsid w:val="00F52F32"/>
    <w:rsid w:val="00F6027B"/>
    <w:rsid w:val="00F622B7"/>
    <w:rsid w:val="00F63452"/>
    <w:rsid w:val="00F64026"/>
    <w:rsid w:val="00F732C0"/>
    <w:rsid w:val="00F735FD"/>
    <w:rsid w:val="00F779BA"/>
    <w:rsid w:val="00F833F9"/>
    <w:rsid w:val="00F84F42"/>
    <w:rsid w:val="00F90292"/>
    <w:rsid w:val="00F90DBB"/>
    <w:rsid w:val="00FA5760"/>
    <w:rsid w:val="00FA6CF9"/>
    <w:rsid w:val="00FB252C"/>
    <w:rsid w:val="00FB2C4B"/>
    <w:rsid w:val="00FB45CC"/>
    <w:rsid w:val="00FC005A"/>
    <w:rsid w:val="00FC2ABD"/>
    <w:rsid w:val="00FC5126"/>
    <w:rsid w:val="00FC5DC0"/>
    <w:rsid w:val="00FC71F5"/>
    <w:rsid w:val="00FD22E8"/>
    <w:rsid w:val="00FD5521"/>
    <w:rsid w:val="00FD69BC"/>
    <w:rsid w:val="00FE5BD4"/>
    <w:rsid w:val="00FF32D8"/>
    <w:rsid w:val="00FF3C39"/>
    <w:rsid w:val="00FF45E4"/>
    <w:rsid w:val="00FF7E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57F3AA8-CA21-4D90-A021-91296812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A33"/>
    <w:rPr>
      <w:rFonts w:eastAsia="Times"/>
      <w:sz w:val="24"/>
      <w:lang w:val="en-AU" w:eastAsia="en-US"/>
    </w:rPr>
  </w:style>
  <w:style w:type="paragraph" w:styleId="Heading2">
    <w:name w:val="heading 2"/>
    <w:basedOn w:val="Normal"/>
    <w:next w:val="Normal"/>
    <w:qFormat/>
    <w:rsid w:val="00644A33"/>
    <w:pPr>
      <w:keepNext/>
      <w:outlineLvl w:val="1"/>
    </w:pPr>
    <w:rPr>
      <w:rFonts w:ascii="Arial" w:hAnsi="Arial"/>
      <w:b/>
      <w:color w:val="FFFFFF"/>
      <w:sz w:val="30"/>
    </w:rPr>
  </w:style>
  <w:style w:type="paragraph" w:styleId="Heading3">
    <w:name w:val="heading 3"/>
    <w:basedOn w:val="Normal"/>
    <w:next w:val="Normal"/>
    <w:link w:val="Heading3Char"/>
    <w:qFormat/>
    <w:rsid w:val="00644A33"/>
    <w:pPr>
      <w:keepNext/>
      <w:spacing w:before="240" w:after="60"/>
      <w:outlineLvl w:val="2"/>
    </w:pPr>
    <w:rPr>
      <w:rFonts w:ascii="Arial" w:hAnsi="Arial" w:cs="Arial"/>
      <w:b/>
      <w:bCs/>
      <w:sz w:val="26"/>
      <w:szCs w:val="26"/>
    </w:rPr>
  </w:style>
  <w:style w:type="paragraph" w:styleId="Heading4">
    <w:name w:val="heading 4"/>
    <w:basedOn w:val="Normal"/>
    <w:next w:val="Normal"/>
    <w:qFormat/>
    <w:rsid w:val="00644A33"/>
    <w:pPr>
      <w:keepNext/>
      <w:spacing w:before="240" w:after="60"/>
      <w:outlineLvl w:val="3"/>
    </w:pPr>
    <w:rPr>
      <w:b/>
      <w:bCs/>
      <w:sz w:val="28"/>
      <w:szCs w:val="28"/>
    </w:rPr>
  </w:style>
  <w:style w:type="paragraph" w:styleId="Heading7">
    <w:name w:val="heading 7"/>
    <w:basedOn w:val="Normal"/>
    <w:next w:val="Normal"/>
    <w:link w:val="Heading7Char"/>
    <w:qFormat/>
    <w:rsid w:val="00644A33"/>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4A33"/>
    <w:pPr>
      <w:tabs>
        <w:tab w:val="center" w:pos="4153"/>
        <w:tab w:val="right" w:pos="8306"/>
      </w:tabs>
    </w:pPr>
  </w:style>
  <w:style w:type="paragraph" w:styleId="Footer">
    <w:name w:val="footer"/>
    <w:basedOn w:val="Normal"/>
    <w:link w:val="FooterChar"/>
    <w:uiPriority w:val="99"/>
    <w:rsid w:val="00644A33"/>
    <w:pPr>
      <w:tabs>
        <w:tab w:val="center" w:pos="4153"/>
        <w:tab w:val="right" w:pos="8306"/>
      </w:tabs>
    </w:pPr>
  </w:style>
  <w:style w:type="character" w:styleId="Hyperlink">
    <w:name w:val="Hyperlink"/>
    <w:rsid w:val="00644A33"/>
    <w:rPr>
      <w:color w:val="0000FF"/>
      <w:u w:val="single"/>
    </w:rPr>
  </w:style>
  <w:style w:type="table" w:styleId="TableGrid">
    <w:name w:val="Table Grid"/>
    <w:basedOn w:val="TableNormal"/>
    <w:uiPriority w:val="59"/>
    <w:rsid w:val="00644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next w:val="Normal"/>
    <w:link w:val="BodyTextChar"/>
    <w:rsid w:val="00644A33"/>
    <w:pPr>
      <w:spacing w:before="120" w:line="240" w:lineRule="exact"/>
    </w:pPr>
    <w:rPr>
      <w:rFonts w:ascii="Arial" w:eastAsia="Times New Roman" w:hAnsi="Arial"/>
      <w:sz w:val="19"/>
      <w:lang w:val="en-GB" w:eastAsia="en-AU"/>
    </w:rPr>
  </w:style>
  <w:style w:type="character" w:customStyle="1" w:styleId="HeaderChar">
    <w:name w:val="Header Char"/>
    <w:link w:val="Header"/>
    <w:uiPriority w:val="99"/>
    <w:rsid w:val="005C7D05"/>
    <w:rPr>
      <w:rFonts w:eastAsia="Times"/>
      <w:sz w:val="24"/>
      <w:lang w:val="en-AU" w:eastAsia="en-US"/>
    </w:rPr>
  </w:style>
  <w:style w:type="character" w:customStyle="1" w:styleId="Heading7Char">
    <w:name w:val="Heading 7 Char"/>
    <w:link w:val="Heading7"/>
    <w:rsid w:val="003A7ABD"/>
    <w:rPr>
      <w:rFonts w:eastAsia="Times"/>
      <w:sz w:val="24"/>
      <w:szCs w:val="24"/>
      <w:lang w:val="en-AU" w:eastAsia="en-US"/>
    </w:rPr>
  </w:style>
  <w:style w:type="character" w:customStyle="1" w:styleId="FooterChar">
    <w:name w:val="Footer Char"/>
    <w:link w:val="Footer"/>
    <w:uiPriority w:val="99"/>
    <w:rsid w:val="003A7ABD"/>
    <w:rPr>
      <w:rFonts w:eastAsia="Times"/>
      <w:sz w:val="24"/>
      <w:lang w:val="en-AU" w:eastAsia="en-US"/>
    </w:rPr>
  </w:style>
  <w:style w:type="paragraph" w:styleId="NormalWeb">
    <w:name w:val="Normal (Web)"/>
    <w:basedOn w:val="Normal"/>
    <w:uiPriority w:val="99"/>
    <w:semiHidden/>
    <w:unhideWhenUsed/>
    <w:rsid w:val="003A7ABD"/>
    <w:pPr>
      <w:spacing w:before="100" w:beforeAutospacing="1" w:after="288"/>
    </w:pPr>
    <w:rPr>
      <w:rFonts w:eastAsia="Times New Roman"/>
      <w:szCs w:val="24"/>
      <w:lang w:val="en-NZ" w:eastAsia="en-NZ"/>
    </w:rPr>
  </w:style>
  <w:style w:type="paragraph" w:styleId="ListParagraph">
    <w:name w:val="List Paragraph"/>
    <w:basedOn w:val="Normal"/>
    <w:link w:val="ListParagraphChar"/>
    <w:uiPriority w:val="34"/>
    <w:qFormat/>
    <w:rsid w:val="00967CCE"/>
    <w:pPr>
      <w:spacing w:after="200" w:line="276" w:lineRule="auto"/>
      <w:ind w:left="720"/>
      <w:contextualSpacing/>
    </w:pPr>
    <w:rPr>
      <w:rFonts w:ascii="Calibri" w:eastAsia="Calibri" w:hAnsi="Calibri"/>
      <w:sz w:val="22"/>
      <w:szCs w:val="22"/>
      <w:lang w:val="en-NZ"/>
    </w:rPr>
  </w:style>
  <w:style w:type="character" w:customStyle="1" w:styleId="ListParagraphChar">
    <w:name w:val="List Paragraph Char"/>
    <w:link w:val="ListParagraph"/>
    <w:uiPriority w:val="34"/>
    <w:locked/>
    <w:rsid w:val="00967CCE"/>
    <w:rPr>
      <w:rFonts w:ascii="Calibri" w:eastAsia="Calibri" w:hAnsi="Calibri"/>
      <w:sz w:val="22"/>
      <w:szCs w:val="22"/>
      <w:lang w:eastAsia="en-US"/>
    </w:rPr>
  </w:style>
  <w:style w:type="character" w:customStyle="1" w:styleId="Heading3Char">
    <w:name w:val="Heading 3 Char"/>
    <w:link w:val="Heading3"/>
    <w:rsid w:val="006567CA"/>
    <w:rPr>
      <w:rFonts w:ascii="Arial" w:eastAsia="Times" w:hAnsi="Arial" w:cs="Arial"/>
      <w:b/>
      <w:bCs/>
      <w:sz w:val="26"/>
      <w:szCs w:val="26"/>
      <w:lang w:val="en-AU" w:eastAsia="en-US"/>
    </w:rPr>
  </w:style>
  <w:style w:type="character" w:customStyle="1" w:styleId="BodyTextChar">
    <w:name w:val="Body Text Char"/>
    <w:link w:val="BodyText"/>
    <w:rsid w:val="006567CA"/>
    <w:rPr>
      <w:rFonts w:ascii="Arial" w:hAnsi="Arial"/>
      <w:sz w:val="19"/>
      <w:lang w:val="en-GB" w:eastAsia="en-AU"/>
    </w:rPr>
  </w:style>
  <w:style w:type="paragraph" w:customStyle="1" w:styleId="Default">
    <w:name w:val="Default"/>
    <w:rsid w:val="007A3E04"/>
    <w:pPr>
      <w:autoSpaceDE w:val="0"/>
      <w:autoSpaceDN w:val="0"/>
      <w:adjustRightInd w:val="0"/>
    </w:pPr>
    <w:rPr>
      <w:rFonts w:ascii="Calibri" w:hAnsi="Calibri" w:cs="Calibri"/>
      <w:color w:val="000000"/>
      <w:sz w:val="24"/>
      <w:szCs w:val="24"/>
    </w:rPr>
  </w:style>
  <w:style w:type="character" w:styleId="Emphasis">
    <w:name w:val="Emphasis"/>
    <w:uiPriority w:val="20"/>
    <w:qFormat/>
    <w:rsid w:val="00FC71F5"/>
    <w:rPr>
      <w:i/>
      <w:iCs/>
    </w:rPr>
  </w:style>
  <w:style w:type="character" w:styleId="Strong">
    <w:name w:val="Strong"/>
    <w:uiPriority w:val="22"/>
    <w:qFormat/>
    <w:rsid w:val="00FC71F5"/>
    <w:rPr>
      <w:b/>
      <w:bCs/>
    </w:rPr>
  </w:style>
  <w:style w:type="paragraph" w:styleId="BalloonText">
    <w:name w:val="Balloon Text"/>
    <w:basedOn w:val="Normal"/>
    <w:link w:val="BalloonTextChar"/>
    <w:uiPriority w:val="99"/>
    <w:semiHidden/>
    <w:unhideWhenUsed/>
    <w:rsid w:val="002E59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99F"/>
    <w:rPr>
      <w:rFonts w:ascii="Segoe UI" w:eastAsia="Times" w:hAnsi="Segoe UI" w:cs="Segoe UI"/>
      <w:sz w:val="18"/>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125">
      <w:bodyDiv w:val="1"/>
      <w:marLeft w:val="0"/>
      <w:marRight w:val="0"/>
      <w:marTop w:val="0"/>
      <w:marBottom w:val="0"/>
      <w:divBdr>
        <w:top w:val="none" w:sz="0" w:space="0" w:color="auto"/>
        <w:left w:val="none" w:sz="0" w:space="0" w:color="auto"/>
        <w:bottom w:val="none" w:sz="0" w:space="0" w:color="auto"/>
        <w:right w:val="none" w:sz="0" w:space="0" w:color="auto"/>
      </w:divBdr>
    </w:div>
    <w:div w:id="330449608">
      <w:bodyDiv w:val="1"/>
      <w:marLeft w:val="0"/>
      <w:marRight w:val="0"/>
      <w:marTop w:val="0"/>
      <w:marBottom w:val="0"/>
      <w:divBdr>
        <w:top w:val="none" w:sz="0" w:space="0" w:color="auto"/>
        <w:left w:val="none" w:sz="0" w:space="0" w:color="auto"/>
        <w:bottom w:val="none" w:sz="0" w:space="0" w:color="auto"/>
        <w:right w:val="none" w:sz="0" w:space="0" w:color="auto"/>
      </w:divBdr>
    </w:div>
    <w:div w:id="587881964">
      <w:bodyDiv w:val="1"/>
      <w:marLeft w:val="0"/>
      <w:marRight w:val="0"/>
      <w:marTop w:val="0"/>
      <w:marBottom w:val="0"/>
      <w:divBdr>
        <w:top w:val="none" w:sz="0" w:space="0" w:color="auto"/>
        <w:left w:val="none" w:sz="0" w:space="0" w:color="auto"/>
        <w:bottom w:val="none" w:sz="0" w:space="0" w:color="auto"/>
        <w:right w:val="none" w:sz="0" w:space="0" w:color="auto"/>
      </w:divBdr>
    </w:div>
    <w:div w:id="945114944">
      <w:bodyDiv w:val="1"/>
      <w:marLeft w:val="0"/>
      <w:marRight w:val="0"/>
      <w:marTop w:val="0"/>
      <w:marBottom w:val="0"/>
      <w:divBdr>
        <w:top w:val="none" w:sz="0" w:space="0" w:color="auto"/>
        <w:left w:val="none" w:sz="0" w:space="0" w:color="auto"/>
        <w:bottom w:val="none" w:sz="0" w:space="0" w:color="auto"/>
        <w:right w:val="none" w:sz="0" w:space="0" w:color="auto"/>
      </w:divBdr>
    </w:div>
    <w:div w:id="945426415">
      <w:bodyDiv w:val="1"/>
      <w:marLeft w:val="0"/>
      <w:marRight w:val="0"/>
      <w:marTop w:val="0"/>
      <w:marBottom w:val="0"/>
      <w:divBdr>
        <w:top w:val="none" w:sz="0" w:space="0" w:color="auto"/>
        <w:left w:val="none" w:sz="0" w:space="0" w:color="auto"/>
        <w:bottom w:val="none" w:sz="0" w:space="0" w:color="auto"/>
        <w:right w:val="none" w:sz="0" w:space="0" w:color="auto"/>
      </w:divBdr>
    </w:div>
    <w:div w:id="1052967533">
      <w:bodyDiv w:val="1"/>
      <w:marLeft w:val="0"/>
      <w:marRight w:val="0"/>
      <w:marTop w:val="0"/>
      <w:marBottom w:val="0"/>
      <w:divBdr>
        <w:top w:val="none" w:sz="0" w:space="0" w:color="auto"/>
        <w:left w:val="none" w:sz="0" w:space="0" w:color="auto"/>
        <w:bottom w:val="none" w:sz="0" w:space="0" w:color="auto"/>
        <w:right w:val="none" w:sz="0" w:space="0" w:color="auto"/>
      </w:divBdr>
    </w:div>
    <w:div w:id="2033677591">
      <w:bodyDiv w:val="1"/>
      <w:marLeft w:val="0"/>
      <w:marRight w:val="0"/>
      <w:marTop w:val="0"/>
      <w:marBottom w:val="0"/>
      <w:divBdr>
        <w:top w:val="none" w:sz="0" w:space="0" w:color="auto"/>
        <w:left w:val="none" w:sz="0" w:space="0" w:color="auto"/>
        <w:bottom w:val="none" w:sz="0" w:space="0" w:color="auto"/>
        <w:right w:val="none" w:sz="0" w:space="0" w:color="auto"/>
      </w:divBdr>
    </w:div>
    <w:div w:id="211721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k.govt.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685D7-124C-4ACB-B6EE-2E62801B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1964</Words>
  <Characters>11991</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Te Puni Kokiri</Company>
  <LinksUpToDate>false</LinksUpToDate>
  <CharactersWithSpaces>13928</CharactersWithSpaces>
  <SharedDoc>false</SharedDoc>
  <HLinks>
    <vt:vector size="6" baseType="variant">
      <vt:variant>
        <vt:i4>7405691</vt:i4>
      </vt:variant>
      <vt:variant>
        <vt:i4>0</vt:i4>
      </vt:variant>
      <vt:variant>
        <vt:i4>0</vt:i4>
      </vt:variant>
      <vt:variant>
        <vt:i4>5</vt:i4>
      </vt:variant>
      <vt:variant>
        <vt:lpwstr>http://www.tpk.govt.nz/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Gregory</dc:creator>
  <cp:keywords/>
  <cp:lastModifiedBy>Vanessa Mackay</cp:lastModifiedBy>
  <cp:revision>2</cp:revision>
  <cp:lastPrinted>2015-10-07T22:12:00Z</cp:lastPrinted>
  <dcterms:created xsi:type="dcterms:W3CDTF">2019-04-11T22:23:00Z</dcterms:created>
  <dcterms:modified xsi:type="dcterms:W3CDTF">2019-04-11T22:23:00Z</dcterms:modified>
</cp:coreProperties>
</file>